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3C97" w14:textId="77777777" w:rsidR="00066D76" w:rsidRDefault="00066D76" w:rsidP="00066D76">
      <w:pPr>
        <w:rPr>
          <w:b/>
          <w:bCs/>
        </w:rPr>
      </w:pPr>
    </w:p>
    <w:p w14:paraId="63C9CCB8" w14:textId="77777777" w:rsidR="00EE0036" w:rsidRDefault="00EE0036" w:rsidP="00EE0036">
      <w:pPr>
        <w:rPr>
          <w:rFonts w:ascii="Times New Roman" w:hAnsi="Times New Roman" w:cs="Times New Roman"/>
          <w:b/>
          <w:bCs/>
          <w:sz w:val="28"/>
          <w:szCs w:val="28"/>
        </w:rPr>
      </w:pPr>
    </w:p>
    <w:p w14:paraId="4FBF96D8" w14:textId="77777777" w:rsidR="00EE0036" w:rsidRDefault="00EE0036" w:rsidP="00EE0036">
      <w:pPr>
        <w:jc w:val="center"/>
        <w:rPr>
          <w:rFonts w:ascii="Times New Roman" w:hAnsi="Times New Roman" w:cs="Times New Roman"/>
          <w:b/>
          <w:bCs/>
          <w:sz w:val="28"/>
          <w:szCs w:val="28"/>
        </w:rPr>
      </w:pPr>
      <w:r>
        <w:rPr>
          <w:rFonts w:ascii="Times New Roman" w:hAnsi="Times New Roman" w:cs="Times New Roman"/>
          <w:b/>
          <w:bCs/>
          <w:sz w:val="28"/>
          <w:szCs w:val="28"/>
        </w:rPr>
        <w:t>VÝZVA K PODÁNI NABÍDKY NA PLNĚNÍ VEŘEJNÉ ZAKÁZKY MALÉHO ROZSAHU</w:t>
      </w:r>
    </w:p>
    <w:p w14:paraId="040ABACF" w14:textId="77777777" w:rsidR="00EE0036" w:rsidRPr="00443449" w:rsidRDefault="00EE0036" w:rsidP="00EE0036">
      <w:pPr>
        <w:jc w:val="center"/>
        <w:rPr>
          <w:rFonts w:ascii="Times New Roman" w:hAnsi="Times New Roman" w:cs="Times New Roman"/>
          <w:b/>
          <w:bCs/>
          <w:sz w:val="24"/>
          <w:szCs w:val="24"/>
        </w:rPr>
      </w:pPr>
    </w:p>
    <w:p w14:paraId="2AAD3E9D" w14:textId="77777777" w:rsidR="00EE0036" w:rsidRPr="00443449" w:rsidRDefault="00EE0036" w:rsidP="00EE0036">
      <w:pPr>
        <w:jc w:val="both"/>
        <w:rPr>
          <w:rFonts w:ascii="Times New Roman" w:hAnsi="Times New Roman" w:cs="Times New Roman"/>
          <w:sz w:val="24"/>
          <w:szCs w:val="24"/>
        </w:rPr>
      </w:pPr>
      <w:r w:rsidRPr="00443449">
        <w:rPr>
          <w:rFonts w:ascii="Times New Roman" w:hAnsi="Times New Roman" w:cs="Times New Roman"/>
          <w:sz w:val="24"/>
          <w:szCs w:val="24"/>
        </w:rPr>
        <w:t>Tato veřejná zakázka malého rozsahu</w:t>
      </w:r>
      <w:r>
        <w:rPr>
          <w:rFonts w:ascii="Times New Roman" w:hAnsi="Times New Roman" w:cs="Times New Roman"/>
          <w:sz w:val="24"/>
          <w:szCs w:val="24"/>
        </w:rPr>
        <w:t xml:space="preserve"> (dále též jen </w:t>
      </w:r>
      <w:r w:rsidRPr="004B3141">
        <w:rPr>
          <w:rFonts w:ascii="Times New Roman" w:hAnsi="Times New Roman" w:cs="Times New Roman"/>
          <w:b/>
          <w:bCs/>
          <w:sz w:val="24"/>
          <w:szCs w:val="24"/>
        </w:rPr>
        <w:t>VZMR</w:t>
      </w:r>
      <w:r>
        <w:rPr>
          <w:rFonts w:ascii="Times New Roman" w:hAnsi="Times New Roman" w:cs="Times New Roman"/>
          <w:b/>
          <w:bCs/>
          <w:sz w:val="24"/>
          <w:szCs w:val="24"/>
        </w:rPr>
        <w:t xml:space="preserve"> </w:t>
      </w:r>
      <w:r w:rsidRPr="00485913">
        <w:rPr>
          <w:rFonts w:ascii="Times New Roman" w:hAnsi="Times New Roman" w:cs="Times New Roman"/>
          <w:sz w:val="24"/>
          <w:szCs w:val="24"/>
        </w:rPr>
        <w:t xml:space="preserve">nebo </w:t>
      </w:r>
      <w:r>
        <w:rPr>
          <w:rFonts w:ascii="Times New Roman" w:hAnsi="Times New Roman" w:cs="Times New Roman"/>
          <w:b/>
          <w:bCs/>
          <w:sz w:val="24"/>
          <w:szCs w:val="24"/>
        </w:rPr>
        <w:t>Veřejná zakázka)</w:t>
      </w:r>
      <w:r w:rsidRPr="00443449">
        <w:rPr>
          <w:rFonts w:ascii="Times New Roman" w:hAnsi="Times New Roman" w:cs="Times New Roman"/>
          <w:sz w:val="24"/>
          <w:szCs w:val="24"/>
        </w:rPr>
        <w:t xml:space="preserve"> je zadávána dle ustanovení §§ 6, 27 a 31 zák. č. 134/2016 Sb. o zadávání veřejných zakázek ve znění pozdějších přepisů (dle též jen </w:t>
      </w:r>
      <w:r w:rsidRPr="004B3141">
        <w:rPr>
          <w:rFonts w:ascii="Times New Roman" w:hAnsi="Times New Roman" w:cs="Times New Roman"/>
          <w:b/>
          <w:bCs/>
          <w:sz w:val="24"/>
          <w:szCs w:val="24"/>
        </w:rPr>
        <w:t>Zákon</w:t>
      </w:r>
      <w:r w:rsidRPr="00443449">
        <w:rPr>
          <w:rFonts w:ascii="Times New Roman" w:hAnsi="Times New Roman" w:cs="Times New Roman"/>
          <w:sz w:val="24"/>
          <w:szCs w:val="24"/>
        </w:rPr>
        <w:t xml:space="preserve"> či </w:t>
      </w:r>
      <w:r w:rsidRPr="004B3141">
        <w:rPr>
          <w:rFonts w:ascii="Times New Roman" w:hAnsi="Times New Roman" w:cs="Times New Roman"/>
          <w:b/>
          <w:bCs/>
          <w:sz w:val="24"/>
          <w:szCs w:val="24"/>
        </w:rPr>
        <w:t>ZZVZ</w:t>
      </w:r>
      <w:r w:rsidRPr="00443449">
        <w:rPr>
          <w:rFonts w:ascii="Times New Roman" w:hAnsi="Times New Roman" w:cs="Times New Roman"/>
          <w:sz w:val="24"/>
          <w:szCs w:val="24"/>
        </w:rPr>
        <w:t>).</w:t>
      </w:r>
    </w:p>
    <w:p w14:paraId="5347D557" w14:textId="4303C0FF" w:rsidR="00EE0036" w:rsidRPr="00443449" w:rsidRDefault="00EE0036" w:rsidP="00EE0036">
      <w:pPr>
        <w:rPr>
          <w:rFonts w:ascii="Times New Roman" w:hAnsi="Times New Roman" w:cs="Times New Roman"/>
          <w:b/>
          <w:sz w:val="24"/>
          <w:szCs w:val="24"/>
        </w:rPr>
      </w:pPr>
      <w:r w:rsidRPr="00443449">
        <w:rPr>
          <w:rFonts w:ascii="Times New Roman" w:hAnsi="Times New Roman" w:cs="Times New Roman"/>
          <w:b/>
          <w:sz w:val="24"/>
          <w:szCs w:val="24"/>
        </w:rPr>
        <w:t>Zadavatel: Technické služby Šluknov</w:t>
      </w:r>
      <w:r w:rsidR="00F735A8">
        <w:rPr>
          <w:rFonts w:ascii="Times New Roman" w:hAnsi="Times New Roman" w:cs="Times New Roman"/>
          <w:b/>
          <w:sz w:val="24"/>
          <w:szCs w:val="24"/>
        </w:rPr>
        <w:t xml:space="preserve"> spol.</w:t>
      </w:r>
      <w:r w:rsidRPr="00443449">
        <w:rPr>
          <w:rFonts w:ascii="Times New Roman" w:hAnsi="Times New Roman" w:cs="Times New Roman"/>
          <w:b/>
          <w:sz w:val="24"/>
          <w:szCs w:val="24"/>
        </w:rPr>
        <w:t xml:space="preserve"> s.r.o.</w:t>
      </w:r>
    </w:p>
    <w:p w14:paraId="05D04F50" w14:textId="3580F5B0" w:rsidR="00EE0036" w:rsidRPr="00443449" w:rsidRDefault="00EE0036" w:rsidP="00EE0036">
      <w:pPr>
        <w:rPr>
          <w:rFonts w:ascii="Times New Roman" w:hAnsi="Times New Roman" w:cs="Times New Roman"/>
          <w:b/>
          <w:sz w:val="24"/>
          <w:szCs w:val="24"/>
        </w:rPr>
      </w:pPr>
      <w:r w:rsidRPr="00443449">
        <w:rPr>
          <w:rFonts w:ascii="Times New Roman" w:hAnsi="Times New Roman" w:cs="Times New Roman"/>
          <w:b/>
          <w:sz w:val="24"/>
          <w:szCs w:val="24"/>
        </w:rPr>
        <w:t xml:space="preserve">Se sídlem </w:t>
      </w:r>
      <w:bookmarkStart w:id="0" w:name="_Hlk149745335"/>
      <w:r w:rsidRPr="00443449">
        <w:rPr>
          <w:rFonts w:ascii="Times New Roman" w:hAnsi="Times New Roman"/>
          <w:b/>
          <w:sz w:val="24"/>
          <w:szCs w:val="24"/>
        </w:rPr>
        <w:t>Císařský 37</w:t>
      </w:r>
      <w:r w:rsidR="00F735A8">
        <w:rPr>
          <w:rFonts w:ascii="Times New Roman" w:hAnsi="Times New Roman"/>
          <w:b/>
          <w:sz w:val="24"/>
          <w:szCs w:val="24"/>
        </w:rPr>
        <w:t>8</w:t>
      </w:r>
      <w:r w:rsidRPr="00443449">
        <w:rPr>
          <w:rFonts w:ascii="Times New Roman" w:hAnsi="Times New Roman"/>
          <w:b/>
          <w:sz w:val="24"/>
          <w:szCs w:val="24"/>
        </w:rPr>
        <w:t>, 407 77 Šluknov</w:t>
      </w:r>
      <w:bookmarkEnd w:id="0"/>
    </w:p>
    <w:p w14:paraId="237F6856" w14:textId="77777777" w:rsidR="00EE0036" w:rsidRPr="00443449" w:rsidRDefault="00EE0036" w:rsidP="00EE0036">
      <w:pPr>
        <w:pStyle w:val="texte1x"/>
        <w:ind w:left="4536" w:hanging="4536"/>
        <w:rPr>
          <w:rFonts w:ascii="Times New Roman" w:hAnsi="Times New Roman"/>
          <w:b/>
          <w:szCs w:val="24"/>
        </w:rPr>
      </w:pPr>
      <w:r w:rsidRPr="00443449">
        <w:rPr>
          <w:rFonts w:ascii="Times New Roman" w:hAnsi="Times New Roman"/>
          <w:b/>
          <w:szCs w:val="24"/>
        </w:rPr>
        <w:t>IČO: 254 10 539</w:t>
      </w:r>
    </w:p>
    <w:p w14:paraId="69D26E87" w14:textId="100DD79A" w:rsidR="00EE0036" w:rsidRPr="00443449" w:rsidRDefault="00EE0036" w:rsidP="00EE0036">
      <w:pPr>
        <w:pStyle w:val="texte1x"/>
        <w:ind w:left="4536" w:hanging="4536"/>
        <w:rPr>
          <w:rFonts w:ascii="Times New Roman" w:hAnsi="Times New Roman"/>
          <w:b/>
          <w:szCs w:val="24"/>
        </w:rPr>
      </w:pPr>
      <w:r w:rsidRPr="00443449">
        <w:rPr>
          <w:rFonts w:ascii="Times New Roman" w:hAnsi="Times New Roman"/>
          <w:b/>
          <w:szCs w:val="24"/>
        </w:rPr>
        <w:t xml:space="preserve">Zastoupený </w:t>
      </w:r>
      <w:r>
        <w:rPr>
          <w:rFonts w:ascii="Times New Roman" w:hAnsi="Times New Roman"/>
          <w:b/>
          <w:szCs w:val="24"/>
        </w:rPr>
        <w:t>Ing. Blankou Bůbelovou</w:t>
      </w:r>
      <w:r w:rsidRPr="00443449">
        <w:rPr>
          <w:rFonts w:ascii="Times New Roman" w:hAnsi="Times New Roman"/>
          <w:b/>
          <w:szCs w:val="24"/>
        </w:rPr>
        <w:t xml:space="preserve">, jednatelem </w:t>
      </w:r>
    </w:p>
    <w:p w14:paraId="48E70F3A" w14:textId="77777777" w:rsidR="00EE0036" w:rsidRDefault="00EE0036" w:rsidP="00EE0036">
      <w:pPr>
        <w:pStyle w:val="texte1x"/>
        <w:ind w:left="4536" w:hanging="4536"/>
        <w:rPr>
          <w:rFonts w:ascii="Times New Roman" w:hAnsi="Times New Roman"/>
          <w:b/>
          <w:szCs w:val="24"/>
        </w:rPr>
      </w:pPr>
      <w:r w:rsidRPr="00443449">
        <w:rPr>
          <w:rFonts w:ascii="Times New Roman" w:hAnsi="Times New Roman"/>
          <w:b/>
          <w:szCs w:val="24"/>
        </w:rPr>
        <w:t xml:space="preserve">Zadavatel je zapsán v Obchodním rejstříku Krajského soudu v Ústí nad Labem </w:t>
      </w:r>
    </w:p>
    <w:p w14:paraId="63400A45" w14:textId="77777777" w:rsidR="00EE0036" w:rsidRPr="00443449" w:rsidRDefault="00EE0036" w:rsidP="00EE0036">
      <w:pPr>
        <w:pStyle w:val="texte1x"/>
        <w:ind w:left="0"/>
        <w:rPr>
          <w:rFonts w:ascii="Times New Roman" w:hAnsi="Times New Roman"/>
          <w:b/>
          <w:szCs w:val="24"/>
        </w:rPr>
      </w:pPr>
      <w:r w:rsidRPr="00443449">
        <w:rPr>
          <w:rFonts w:ascii="Times New Roman" w:hAnsi="Times New Roman"/>
          <w:b/>
          <w:szCs w:val="24"/>
        </w:rPr>
        <w:t xml:space="preserve">pod. zn. </w:t>
      </w:r>
      <w:r w:rsidRPr="00443449">
        <w:rPr>
          <w:rFonts w:ascii="Times New Roman" w:hAnsi="Times New Roman"/>
          <w:b/>
          <w:color w:val="333333"/>
          <w:szCs w:val="24"/>
        </w:rPr>
        <w:t>C 15916</w:t>
      </w:r>
    </w:p>
    <w:p w14:paraId="2AD6EFFB" w14:textId="77777777" w:rsidR="00EE0036" w:rsidRPr="00443449" w:rsidRDefault="00EE0036" w:rsidP="00EE0036">
      <w:pPr>
        <w:pStyle w:val="texte1x"/>
        <w:ind w:left="4536" w:hanging="4536"/>
        <w:rPr>
          <w:rFonts w:ascii="Times New Roman" w:hAnsi="Times New Roman"/>
          <w:b/>
          <w:color w:val="333333"/>
          <w:szCs w:val="24"/>
        </w:rPr>
      </w:pPr>
      <w:r w:rsidRPr="00443449">
        <w:rPr>
          <w:rFonts w:ascii="Times New Roman" w:hAnsi="Times New Roman"/>
          <w:bCs/>
          <w:color w:val="333333"/>
          <w:szCs w:val="24"/>
        </w:rPr>
        <w:t xml:space="preserve">(dále též jen </w:t>
      </w:r>
      <w:r w:rsidRPr="00443449">
        <w:rPr>
          <w:rFonts w:ascii="Times New Roman" w:hAnsi="Times New Roman"/>
          <w:b/>
          <w:color w:val="333333"/>
          <w:szCs w:val="24"/>
        </w:rPr>
        <w:t>Zadavatel)</w:t>
      </w:r>
    </w:p>
    <w:p w14:paraId="12C12DC7" w14:textId="310E4727" w:rsidR="00EE0036" w:rsidRPr="005E58BC" w:rsidRDefault="00EE0036" w:rsidP="00EE0036">
      <w:pPr>
        <w:pStyle w:val="texte1x"/>
        <w:ind w:left="4536" w:hanging="4536"/>
        <w:rPr>
          <w:rFonts w:ascii="Times New Roman" w:hAnsi="Times New Roman"/>
          <w:b/>
          <w:color w:val="333333"/>
          <w:szCs w:val="24"/>
        </w:rPr>
      </w:pPr>
      <w:r w:rsidRPr="005E58BC">
        <w:rPr>
          <w:rFonts w:ascii="Times New Roman" w:hAnsi="Times New Roman"/>
          <w:b/>
          <w:color w:val="333333"/>
          <w:szCs w:val="24"/>
        </w:rPr>
        <w:t xml:space="preserve">Oprávněná osoba ve věci Veřejné zakázky: </w:t>
      </w:r>
      <w:r w:rsidR="00A86ABA">
        <w:rPr>
          <w:rFonts w:ascii="Times New Roman" w:hAnsi="Times New Roman"/>
          <w:b/>
          <w:color w:val="333333"/>
          <w:szCs w:val="24"/>
        </w:rPr>
        <w:t>Martina Čmugrová, DiS.</w:t>
      </w:r>
    </w:p>
    <w:p w14:paraId="3F5D41F8" w14:textId="77777777" w:rsidR="00A86ABA" w:rsidRDefault="00A86ABA" w:rsidP="00EE0036">
      <w:pPr>
        <w:jc w:val="both"/>
        <w:rPr>
          <w:rFonts w:ascii="Times New Roman" w:hAnsi="Times New Roman" w:cs="Times New Roman"/>
          <w:sz w:val="24"/>
          <w:szCs w:val="24"/>
        </w:rPr>
      </w:pPr>
    </w:p>
    <w:p w14:paraId="5669996A" w14:textId="77777777" w:rsidR="004F0ABC" w:rsidRPr="004F0ABC" w:rsidRDefault="004F0ABC" w:rsidP="004F0ABC">
      <w:pPr>
        <w:jc w:val="both"/>
        <w:rPr>
          <w:rFonts w:ascii="Times New Roman" w:hAnsi="Times New Roman" w:cs="Times New Roman"/>
          <w:b/>
          <w:bCs/>
          <w:sz w:val="24"/>
          <w:szCs w:val="24"/>
        </w:rPr>
      </w:pPr>
      <w:r w:rsidRPr="004F0ABC">
        <w:rPr>
          <w:rFonts w:ascii="Times New Roman" w:hAnsi="Times New Roman" w:cs="Times New Roman"/>
          <w:b/>
          <w:bCs/>
          <w:sz w:val="24"/>
          <w:szCs w:val="24"/>
        </w:rPr>
        <w:t xml:space="preserve">Profil zadavatele: </w:t>
      </w:r>
      <w:hyperlink r:id="rId8" w:history="1">
        <w:r w:rsidRPr="004F0ABC">
          <w:rPr>
            <w:rStyle w:val="Hypertextovodkaz"/>
            <w:rFonts w:ascii="Times New Roman" w:hAnsi="Times New Roman" w:cs="Times New Roman"/>
            <w:b/>
            <w:bCs/>
            <w:sz w:val="24"/>
            <w:szCs w:val="24"/>
          </w:rPr>
          <w:t>https://verejne.zakazky.mesto-sluknov.cz/profile_display_17.html</w:t>
        </w:r>
      </w:hyperlink>
      <w:r w:rsidRPr="004F0ABC">
        <w:rPr>
          <w:rFonts w:ascii="Times New Roman" w:hAnsi="Times New Roman" w:cs="Times New Roman"/>
          <w:b/>
          <w:bCs/>
          <w:sz w:val="24"/>
          <w:szCs w:val="24"/>
        </w:rPr>
        <w:t xml:space="preserve"> </w:t>
      </w:r>
    </w:p>
    <w:p w14:paraId="116AF4CD" w14:textId="77777777" w:rsidR="00BF79C3" w:rsidRDefault="00BF79C3" w:rsidP="00EE0036">
      <w:pPr>
        <w:jc w:val="both"/>
        <w:rPr>
          <w:rFonts w:ascii="Times New Roman" w:hAnsi="Times New Roman" w:cs="Times New Roman"/>
          <w:sz w:val="24"/>
          <w:szCs w:val="24"/>
        </w:rPr>
      </w:pPr>
    </w:p>
    <w:p w14:paraId="2E3CC8EB" w14:textId="52974CD2"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Zadavatel Vás tímto vyzývá k podání nabídky na veřejnou zakázku malého rozsahu na</w:t>
      </w:r>
      <w:r w:rsidR="00584693">
        <w:rPr>
          <w:rFonts w:ascii="Times New Roman" w:hAnsi="Times New Roman" w:cs="Times New Roman"/>
          <w:sz w:val="24"/>
          <w:szCs w:val="24"/>
        </w:rPr>
        <w:t xml:space="preserve"> </w:t>
      </w:r>
    </w:p>
    <w:p w14:paraId="64255CD4" w14:textId="67FB3E81" w:rsidR="00EE0036" w:rsidRPr="00A86ABA" w:rsidRDefault="00A86ABA" w:rsidP="00EE0036">
      <w:pPr>
        <w:jc w:val="center"/>
        <w:rPr>
          <w:rFonts w:ascii="Times New Roman" w:hAnsi="Times New Roman" w:cs="Times New Roman"/>
          <w:b/>
          <w:bCs/>
          <w:sz w:val="32"/>
          <w:szCs w:val="32"/>
        </w:rPr>
      </w:pPr>
      <w:r w:rsidRPr="00A86ABA">
        <w:rPr>
          <w:rFonts w:ascii="Times New Roman" w:hAnsi="Times New Roman" w:cs="Times New Roman"/>
          <w:b/>
          <w:bCs/>
          <w:sz w:val="32"/>
          <w:szCs w:val="32"/>
        </w:rPr>
        <w:t>„</w:t>
      </w:r>
      <w:r w:rsidR="00584693">
        <w:rPr>
          <w:rFonts w:ascii="Times New Roman" w:hAnsi="Times New Roman" w:cs="Times New Roman"/>
          <w:b/>
          <w:bCs/>
          <w:sz w:val="32"/>
          <w:szCs w:val="32"/>
        </w:rPr>
        <w:t>R</w:t>
      </w:r>
      <w:r w:rsidR="00EE0036" w:rsidRPr="00A86ABA">
        <w:rPr>
          <w:rFonts w:ascii="Times New Roman" w:hAnsi="Times New Roman" w:cs="Times New Roman"/>
          <w:b/>
          <w:bCs/>
          <w:sz w:val="32"/>
          <w:szCs w:val="32"/>
        </w:rPr>
        <w:t xml:space="preserve">ýpadlo </w:t>
      </w:r>
      <w:r w:rsidRPr="00A86ABA">
        <w:rPr>
          <w:rFonts w:ascii="Times New Roman" w:hAnsi="Times New Roman" w:cs="Times New Roman"/>
          <w:b/>
          <w:bCs/>
          <w:sz w:val="32"/>
          <w:szCs w:val="32"/>
        </w:rPr>
        <w:t>–</w:t>
      </w:r>
      <w:r w:rsidR="00EE0036" w:rsidRPr="00A86ABA">
        <w:rPr>
          <w:rFonts w:ascii="Times New Roman" w:hAnsi="Times New Roman" w:cs="Times New Roman"/>
          <w:b/>
          <w:bCs/>
          <w:sz w:val="32"/>
          <w:szCs w:val="32"/>
        </w:rPr>
        <w:t xml:space="preserve"> nakladač</w:t>
      </w:r>
      <w:r w:rsidRPr="00A86ABA">
        <w:rPr>
          <w:rFonts w:ascii="Times New Roman" w:hAnsi="Times New Roman" w:cs="Times New Roman"/>
          <w:b/>
          <w:bCs/>
          <w:sz w:val="32"/>
          <w:szCs w:val="32"/>
        </w:rPr>
        <w:t>“</w:t>
      </w:r>
    </w:p>
    <w:p w14:paraId="0867289B" w14:textId="4DB6E4D2"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Veřejná zakázk</w:t>
      </w:r>
      <w:r w:rsidR="00F735A8">
        <w:rPr>
          <w:rFonts w:ascii="Times New Roman" w:hAnsi="Times New Roman" w:cs="Times New Roman"/>
          <w:sz w:val="24"/>
          <w:szCs w:val="24"/>
        </w:rPr>
        <w:t>a</w:t>
      </w:r>
      <w:r>
        <w:rPr>
          <w:rFonts w:ascii="Times New Roman" w:hAnsi="Times New Roman" w:cs="Times New Roman"/>
          <w:sz w:val="24"/>
          <w:szCs w:val="24"/>
        </w:rPr>
        <w:t xml:space="preserve"> malého rozsahu je zadávána mimo režim Zákona v souladu se zněním § 31 Zákona. Obsahují-li tyto zadávací podmínky odkaz na Zákon, je příslušné ustanovení použito analogicky, což neznamená, že Zadavatele zadává tuto veřejnou zakázku malého rozsahu v režimu zákona.  </w:t>
      </w:r>
    </w:p>
    <w:p w14:paraId="788D71E3"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Níže jsou uvedeny podmínky pro realizaci zakázky.</w:t>
      </w:r>
    </w:p>
    <w:p w14:paraId="6556F86A"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Účastník je povinen zpracovat nabídku dle této výzvy k podání nabídek a zadávací dokumentace.</w:t>
      </w:r>
    </w:p>
    <w:p w14:paraId="22EF29F3" w14:textId="77777777" w:rsidR="00584693" w:rsidRDefault="00584693" w:rsidP="00EE0036">
      <w:pPr>
        <w:jc w:val="both"/>
        <w:rPr>
          <w:rFonts w:ascii="Times New Roman" w:hAnsi="Times New Roman" w:cs="Times New Roman"/>
          <w:b/>
          <w:bCs/>
          <w:sz w:val="26"/>
          <w:szCs w:val="26"/>
        </w:rPr>
      </w:pPr>
    </w:p>
    <w:p w14:paraId="5484EA86" w14:textId="2C99CA35" w:rsidR="00EE0036" w:rsidRPr="008D2357" w:rsidRDefault="00EE0036" w:rsidP="00EE0036">
      <w:pPr>
        <w:jc w:val="both"/>
        <w:rPr>
          <w:rFonts w:ascii="Times New Roman" w:hAnsi="Times New Roman" w:cs="Times New Roman"/>
          <w:b/>
          <w:bCs/>
          <w:sz w:val="26"/>
          <w:szCs w:val="26"/>
        </w:rPr>
      </w:pPr>
      <w:r w:rsidRPr="008D2357">
        <w:rPr>
          <w:rFonts w:ascii="Times New Roman" w:hAnsi="Times New Roman" w:cs="Times New Roman"/>
          <w:b/>
          <w:bCs/>
          <w:sz w:val="26"/>
          <w:szCs w:val="26"/>
        </w:rPr>
        <w:t xml:space="preserve">Předmět </w:t>
      </w:r>
      <w:r>
        <w:rPr>
          <w:rFonts w:ascii="Times New Roman" w:hAnsi="Times New Roman" w:cs="Times New Roman"/>
          <w:b/>
          <w:bCs/>
          <w:sz w:val="26"/>
          <w:szCs w:val="26"/>
        </w:rPr>
        <w:t>V</w:t>
      </w:r>
      <w:r w:rsidRPr="008D2357">
        <w:rPr>
          <w:rFonts w:ascii="Times New Roman" w:hAnsi="Times New Roman" w:cs="Times New Roman"/>
          <w:b/>
          <w:bCs/>
          <w:sz w:val="26"/>
          <w:szCs w:val="26"/>
        </w:rPr>
        <w:t>eřejné zakázky</w:t>
      </w:r>
    </w:p>
    <w:p w14:paraId="37B6A659" w14:textId="1410C3E8" w:rsidR="003D5B42" w:rsidRDefault="00EE0036" w:rsidP="00EE0036">
      <w:pPr>
        <w:rPr>
          <w:rFonts w:ascii="Times New Roman" w:hAnsi="Times New Roman" w:cs="Times New Roman"/>
          <w:sz w:val="24"/>
          <w:szCs w:val="24"/>
        </w:rPr>
      </w:pPr>
      <w:r>
        <w:rPr>
          <w:rFonts w:ascii="Times New Roman" w:hAnsi="Times New Roman" w:cs="Times New Roman"/>
          <w:sz w:val="24"/>
          <w:szCs w:val="24"/>
        </w:rPr>
        <w:t xml:space="preserve">Předmětem Veřejné zakázky je </w:t>
      </w:r>
      <w:r w:rsidR="004F2347">
        <w:rPr>
          <w:rFonts w:ascii="Times New Roman" w:hAnsi="Times New Roman" w:cs="Times New Roman"/>
          <w:sz w:val="24"/>
          <w:szCs w:val="24"/>
        </w:rPr>
        <w:t>dodávka jednoho kusu</w:t>
      </w:r>
      <w:r w:rsidR="005540D0">
        <w:rPr>
          <w:rFonts w:ascii="Times New Roman" w:hAnsi="Times New Roman" w:cs="Times New Roman"/>
          <w:sz w:val="24"/>
          <w:szCs w:val="24"/>
        </w:rPr>
        <w:t xml:space="preserve"> rýpadlo-nakladače</w:t>
      </w:r>
      <w:r w:rsidR="003D5B42">
        <w:rPr>
          <w:rFonts w:ascii="Times New Roman" w:hAnsi="Times New Roman" w:cs="Times New Roman"/>
          <w:sz w:val="24"/>
          <w:szCs w:val="24"/>
        </w:rPr>
        <w:t xml:space="preserve"> (dále jen vozidlo)</w:t>
      </w:r>
      <w:r w:rsidR="007A5761">
        <w:rPr>
          <w:rFonts w:ascii="Times New Roman" w:hAnsi="Times New Roman" w:cs="Times New Roman"/>
          <w:sz w:val="24"/>
          <w:szCs w:val="24"/>
        </w:rPr>
        <w:t xml:space="preserve">. </w:t>
      </w:r>
      <w:r w:rsidR="007A5761" w:rsidRPr="004F2347">
        <w:rPr>
          <w:rFonts w:ascii="Times New Roman" w:hAnsi="Times New Roman" w:cs="Times New Roman"/>
          <w:sz w:val="24"/>
          <w:szCs w:val="24"/>
        </w:rPr>
        <w:t xml:space="preserve">Závazné minimální technické parametry požadovaného vozidla jsou detailně uvedené v </w:t>
      </w:r>
      <w:r w:rsidR="003D5B42">
        <w:rPr>
          <w:rFonts w:ascii="Times New Roman" w:hAnsi="Times New Roman" w:cs="Times New Roman"/>
          <w:sz w:val="24"/>
          <w:szCs w:val="24"/>
        </w:rPr>
        <w:t>p</w:t>
      </w:r>
      <w:r w:rsidR="007A5761" w:rsidRPr="004F2347">
        <w:rPr>
          <w:rFonts w:ascii="Times New Roman" w:hAnsi="Times New Roman" w:cs="Times New Roman"/>
          <w:sz w:val="24"/>
          <w:szCs w:val="24"/>
        </w:rPr>
        <w:t xml:space="preserve">říloze č. </w:t>
      </w:r>
      <w:r w:rsidR="007A5761">
        <w:rPr>
          <w:rFonts w:ascii="Times New Roman" w:hAnsi="Times New Roman" w:cs="Times New Roman"/>
          <w:sz w:val="24"/>
          <w:szCs w:val="24"/>
        </w:rPr>
        <w:t>1</w:t>
      </w:r>
      <w:r w:rsidR="007A5761" w:rsidRPr="004F2347">
        <w:rPr>
          <w:rFonts w:ascii="Times New Roman" w:hAnsi="Times New Roman" w:cs="Times New Roman"/>
          <w:sz w:val="24"/>
          <w:szCs w:val="24"/>
        </w:rPr>
        <w:t xml:space="preserve"> této zadávací dokumentace – Technická specifikace</w:t>
      </w:r>
      <w:r w:rsidR="007A5761">
        <w:rPr>
          <w:rFonts w:ascii="Times New Roman" w:hAnsi="Times New Roman" w:cs="Times New Roman"/>
          <w:sz w:val="24"/>
          <w:szCs w:val="24"/>
        </w:rPr>
        <w:t xml:space="preserve">. </w:t>
      </w:r>
    </w:p>
    <w:p w14:paraId="0A2605BA" w14:textId="2AC08B8F" w:rsidR="00EE0036" w:rsidRDefault="004F2347" w:rsidP="00EE0036">
      <w:pPr>
        <w:rPr>
          <w:rFonts w:ascii="Times New Roman" w:hAnsi="Times New Roman" w:cs="Times New Roman"/>
          <w:sz w:val="24"/>
          <w:szCs w:val="24"/>
        </w:rPr>
      </w:pPr>
      <w:r>
        <w:rPr>
          <w:rFonts w:ascii="Times New Roman" w:hAnsi="Times New Roman" w:cs="Times New Roman"/>
          <w:sz w:val="24"/>
          <w:szCs w:val="24"/>
        </w:rPr>
        <w:t>Vozidlo musí být nové</w:t>
      </w:r>
      <w:r w:rsidR="007A5761">
        <w:rPr>
          <w:rFonts w:ascii="Times New Roman" w:hAnsi="Times New Roman" w:cs="Times New Roman"/>
          <w:sz w:val="24"/>
          <w:szCs w:val="24"/>
        </w:rPr>
        <w:t>.</w:t>
      </w:r>
    </w:p>
    <w:p w14:paraId="20ACD9A5" w14:textId="446FE501"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Vozidlo musí být vybaveno veškerými atesty a schváleními nutnými k nerušenému a bezpečnému používání, nesmí být zatíženo žádnými právy třetích osob, včetně práva zástavního a musí být prosto jakýchkoliv právních či faktických vad.</w:t>
      </w:r>
      <w:r w:rsidR="007A5761">
        <w:rPr>
          <w:rFonts w:ascii="Times New Roman" w:hAnsi="Times New Roman" w:cs="Times New Roman"/>
          <w:sz w:val="24"/>
          <w:szCs w:val="24"/>
        </w:rPr>
        <w:t xml:space="preserve"> </w:t>
      </w:r>
      <w:r w:rsidRPr="004F2347">
        <w:rPr>
          <w:rFonts w:ascii="Times New Roman" w:hAnsi="Times New Roman" w:cs="Times New Roman"/>
          <w:sz w:val="24"/>
          <w:szCs w:val="24"/>
        </w:rPr>
        <w:t>Zadavatel si vyhrazuje právo ověřit si kterýkoliv z těchto parametrů ještě před uzavřením kupní smlouvy</w:t>
      </w:r>
      <w:r w:rsidR="003D5B42">
        <w:rPr>
          <w:rFonts w:ascii="Times New Roman" w:hAnsi="Times New Roman" w:cs="Times New Roman"/>
          <w:sz w:val="24"/>
          <w:szCs w:val="24"/>
        </w:rPr>
        <w:t>.</w:t>
      </w:r>
      <w:r w:rsidRPr="004F2347">
        <w:rPr>
          <w:rFonts w:ascii="Times New Roman" w:hAnsi="Times New Roman" w:cs="Times New Roman"/>
          <w:sz w:val="24"/>
          <w:szCs w:val="24"/>
        </w:rPr>
        <w:t xml:space="preserve"> </w:t>
      </w:r>
    </w:p>
    <w:p w14:paraId="22265873" w14:textId="7AB6C732"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 xml:space="preserve">Vozidlo bude jako celek schváleno pro provoz na pozemních komunikacích dle platné české legislativy. </w:t>
      </w:r>
    </w:p>
    <w:p w14:paraId="1AB1B20E" w14:textId="77777777" w:rsidR="00BF79C3" w:rsidRDefault="00BF79C3" w:rsidP="004F2347">
      <w:pPr>
        <w:rPr>
          <w:rFonts w:ascii="Times New Roman" w:hAnsi="Times New Roman" w:cs="Times New Roman"/>
          <w:sz w:val="24"/>
          <w:szCs w:val="24"/>
        </w:rPr>
      </w:pPr>
    </w:p>
    <w:p w14:paraId="341BEE86" w14:textId="4F3E0E26"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Technick</w:t>
      </w:r>
      <w:r w:rsidR="003D5B42">
        <w:rPr>
          <w:rFonts w:ascii="Times New Roman" w:hAnsi="Times New Roman" w:cs="Times New Roman"/>
          <w:sz w:val="24"/>
          <w:szCs w:val="24"/>
        </w:rPr>
        <w:t>á</w:t>
      </w:r>
      <w:r w:rsidRPr="004F2347">
        <w:rPr>
          <w:rFonts w:ascii="Times New Roman" w:hAnsi="Times New Roman" w:cs="Times New Roman"/>
          <w:sz w:val="24"/>
          <w:szCs w:val="24"/>
        </w:rPr>
        <w:t xml:space="preserve"> </w:t>
      </w:r>
      <w:r w:rsidR="003D5B42">
        <w:rPr>
          <w:rFonts w:ascii="Times New Roman" w:hAnsi="Times New Roman" w:cs="Times New Roman"/>
          <w:sz w:val="24"/>
          <w:szCs w:val="24"/>
        </w:rPr>
        <w:t>specifikace</w:t>
      </w:r>
      <w:r w:rsidRPr="004F2347">
        <w:rPr>
          <w:rFonts w:ascii="Times New Roman" w:hAnsi="Times New Roman" w:cs="Times New Roman"/>
          <w:sz w:val="24"/>
          <w:szCs w:val="24"/>
        </w:rPr>
        <w:t xml:space="preserve"> stanovuj</w:t>
      </w:r>
      <w:r w:rsidR="003D5B42">
        <w:rPr>
          <w:rFonts w:ascii="Times New Roman" w:hAnsi="Times New Roman" w:cs="Times New Roman"/>
          <w:sz w:val="24"/>
          <w:szCs w:val="24"/>
        </w:rPr>
        <w:t>e</w:t>
      </w:r>
      <w:r w:rsidRPr="004F2347">
        <w:rPr>
          <w:rFonts w:ascii="Times New Roman" w:hAnsi="Times New Roman" w:cs="Times New Roman"/>
          <w:sz w:val="24"/>
          <w:szCs w:val="24"/>
        </w:rPr>
        <w:t xml:space="preserve"> požadovanou úroveň provedení dodávaného zboží. Dodavatel může nabídnout výrobky s příznivějšími technickými parametry, pokud nejsou parametry definovány jako limitní.</w:t>
      </w:r>
    </w:p>
    <w:p w14:paraId="42623C1A" w14:textId="77777777" w:rsidR="003D5B42" w:rsidRDefault="003D5B42" w:rsidP="004F2347">
      <w:pPr>
        <w:rPr>
          <w:rFonts w:ascii="Times New Roman" w:hAnsi="Times New Roman" w:cs="Times New Roman"/>
          <w:sz w:val="24"/>
          <w:szCs w:val="24"/>
        </w:rPr>
      </w:pPr>
    </w:p>
    <w:p w14:paraId="2E9A4DBE" w14:textId="2594392D"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Dodávka bude provedena a realizována v souladu s platnými zákony ČR a ČSN, ČSN EN a dle závazných a doporučených předpisů a metodik</w:t>
      </w:r>
      <w:r w:rsidR="007A5761">
        <w:rPr>
          <w:rFonts w:ascii="Times New Roman" w:hAnsi="Times New Roman" w:cs="Times New Roman"/>
          <w:sz w:val="24"/>
          <w:szCs w:val="24"/>
        </w:rPr>
        <w:t xml:space="preserve">. </w:t>
      </w:r>
    </w:p>
    <w:p w14:paraId="70A53B4D" w14:textId="1A174819"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Veškeré prvky a součásti dodávky (materiály, výrobky a zařízení) musí splňovat požadavky zákona č. 22/1997 Sb. o technických požadavcích na výrobky a o změně a doplnění některých zákonů, ve znění pozdějších předpisů.</w:t>
      </w:r>
    </w:p>
    <w:p w14:paraId="08B8DCA3" w14:textId="17F14F3A"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Dodávka kompletního vozidla v rámci sjednané ceny zahrnuje:</w:t>
      </w:r>
    </w:p>
    <w:p w14:paraId="36F501FA" w14:textId="77777777"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w:t>
      </w:r>
      <w:r w:rsidRPr="004F2347">
        <w:rPr>
          <w:rFonts w:ascii="Times New Roman" w:hAnsi="Times New Roman" w:cs="Times New Roman"/>
          <w:sz w:val="24"/>
          <w:szCs w:val="24"/>
        </w:rPr>
        <w:tab/>
        <w:t>dodávku kompletního vozidla dle uvedených technických parametrů, uvedení do plně funkčního provozu, všechny nezbytné doklady specifikované v kupní smlouvě dle platných norem k provozu vozidla potřebné k jeho převzetí a řádnému a bezvadnému užívání,</w:t>
      </w:r>
    </w:p>
    <w:p w14:paraId="7059A677" w14:textId="77777777"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w:t>
      </w:r>
      <w:r w:rsidRPr="004F2347">
        <w:rPr>
          <w:rFonts w:ascii="Times New Roman" w:hAnsi="Times New Roman" w:cs="Times New Roman"/>
          <w:sz w:val="24"/>
          <w:szCs w:val="24"/>
        </w:rPr>
        <w:tab/>
        <w:t>dopravu do místa plnění, požadované příslušenství a vybavení, předvedení plné požadované funkčnosti předávaného vozidla,</w:t>
      </w:r>
    </w:p>
    <w:p w14:paraId="3A540A7B" w14:textId="77777777"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w:t>
      </w:r>
      <w:r w:rsidRPr="004F2347">
        <w:rPr>
          <w:rFonts w:ascii="Times New Roman" w:hAnsi="Times New Roman" w:cs="Times New Roman"/>
          <w:sz w:val="24"/>
          <w:szCs w:val="24"/>
        </w:rPr>
        <w:tab/>
        <w:t>kvalifikované zaškolení obsluhy v místě plnění při převzetí vozidla a vydání jmenovitého potvrzení o kvalifikovaném zaškolení,</w:t>
      </w:r>
    </w:p>
    <w:p w14:paraId="4DF5B31E" w14:textId="77777777" w:rsidR="007A5761"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 xml:space="preserve">Požadavky na uvedené technické provedení a parametry vozidla jsou pro dodavatele závazné. Pokud bude dodavatelem navrženo provedení s nevyhovujícími parametry nebo s neúplnou výbavou, případně pokud zadavatel zjistí, že nabídka jinak nesplňuje podmínky stanovené v této zadávací dokumentaci, vyhrazuje si zadavatel právo takovou nabídku z dalšího posuzování vyloučit v souladu s § 48 odst. 8 zákona o ZVZ. </w:t>
      </w:r>
    </w:p>
    <w:p w14:paraId="63092663" w14:textId="5C8FFB49" w:rsid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Zadavatel přijme nabídky naplňující účel a cíl této veřejné zakázky stanovený prostřednictvím technick</w:t>
      </w:r>
      <w:r w:rsidR="00CC0F67">
        <w:rPr>
          <w:rFonts w:ascii="Times New Roman" w:hAnsi="Times New Roman" w:cs="Times New Roman"/>
          <w:sz w:val="24"/>
          <w:szCs w:val="24"/>
        </w:rPr>
        <w:t>é</w:t>
      </w:r>
      <w:r w:rsidRPr="004F2347">
        <w:rPr>
          <w:rFonts w:ascii="Times New Roman" w:hAnsi="Times New Roman" w:cs="Times New Roman"/>
          <w:sz w:val="24"/>
          <w:szCs w:val="24"/>
        </w:rPr>
        <w:t xml:space="preserve"> </w:t>
      </w:r>
      <w:r w:rsidR="00CC0F67">
        <w:rPr>
          <w:rFonts w:ascii="Times New Roman" w:hAnsi="Times New Roman" w:cs="Times New Roman"/>
          <w:sz w:val="24"/>
          <w:szCs w:val="24"/>
        </w:rPr>
        <w:t>specifikace</w:t>
      </w:r>
      <w:r w:rsidRPr="004F2347">
        <w:rPr>
          <w:rFonts w:ascii="Times New Roman" w:hAnsi="Times New Roman" w:cs="Times New Roman"/>
          <w:sz w:val="24"/>
          <w:szCs w:val="24"/>
        </w:rPr>
        <w:t xml:space="preserve"> </w:t>
      </w:r>
      <w:r w:rsidR="00CC0F67">
        <w:rPr>
          <w:rFonts w:ascii="Times New Roman" w:hAnsi="Times New Roman" w:cs="Times New Roman"/>
          <w:sz w:val="24"/>
          <w:szCs w:val="24"/>
        </w:rPr>
        <w:t>pro vozidlo</w:t>
      </w:r>
      <w:r w:rsidRPr="004F2347">
        <w:rPr>
          <w:rFonts w:ascii="Times New Roman" w:hAnsi="Times New Roman" w:cs="Times New Roman"/>
          <w:sz w:val="24"/>
          <w:szCs w:val="24"/>
        </w:rPr>
        <w:t xml:space="preserve">.  </w:t>
      </w:r>
    </w:p>
    <w:p w14:paraId="709BB509" w14:textId="539D0245" w:rsidR="004F2347" w:rsidRPr="004E4AF0" w:rsidRDefault="004F2347" w:rsidP="00EE0036">
      <w:pPr>
        <w:rPr>
          <w:rFonts w:ascii="Times New Roman" w:hAnsi="Times New Roman" w:cs="Times New Roman"/>
          <w:i/>
          <w:iCs/>
          <w:sz w:val="24"/>
          <w:szCs w:val="24"/>
        </w:rPr>
      </w:pPr>
      <w:r w:rsidRPr="004E4AF0">
        <w:rPr>
          <w:rFonts w:ascii="Times New Roman" w:hAnsi="Times New Roman" w:cs="Times New Roman"/>
          <w:i/>
          <w:iCs/>
          <w:sz w:val="24"/>
          <w:szCs w:val="24"/>
        </w:rPr>
        <w:t>Pokud jsou v této zadávací dokumentaci výjimečně uvedeny odkazy na jednotlivá obchodní jména, zvláštní označení podniků, zvláštní označení výrobků, výkonů nebo obchodních materiálů, které platí pro určitý podnik nebo organizační jednotku za příznačné, patenty a užitné vzory, umožňuje zadavatel použití i jiných technických a kvalitativně obdobných řešení.</w:t>
      </w:r>
    </w:p>
    <w:p w14:paraId="2436B480" w14:textId="77777777" w:rsidR="004E4AF0" w:rsidRDefault="004E4AF0" w:rsidP="00EE0036">
      <w:pPr>
        <w:jc w:val="both"/>
        <w:rPr>
          <w:rFonts w:ascii="Times New Roman" w:hAnsi="Times New Roman" w:cs="Times New Roman"/>
          <w:b/>
          <w:bCs/>
          <w:sz w:val="26"/>
          <w:szCs w:val="26"/>
        </w:rPr>
      </w:pPr>
    </w:p>
    <w:p w14:paraId="6FB66B63" w14:textId="6920A3BF" w:rsidR="00EE0036" w:rsidRPr="008D2357" w:rsidRDefault="00EE0036" w:rsidP="00EE0036">
      <w:pPr>
        <w:jc w:val="both"/>
        <w:rPr>
          <w:rFonts w:ascii="Times New Roman" w:hAnsi="Times New Roman" w:cs="Times New Roman"/>
          <w:b/>
          <w:bCs/>
          <w:sz w:val="26"/>
          <w:szCs w:val="26"/>
        </w:rPr>
      </w:pPr>
      <w:r>
        <w:rPr>
          <w:rFonts w:ascii="Times New Roman" w:hAnsi="Times New Roman" w:cs="Times New Roman"/>
          <w:b/>
          <w:bCs/>
          <w:sz w:val="26"/>
          <w:szCs w:val="26"/>
        </w:rPr>
        <w:t>Druh</w:t>
      </w:r>
      <w:r w:rsidRPr="008D2357">
        <w:rPr>
          <w:rFonts w:ascii="Times New Roman" w:hAnsi="Times New Roman" w:cs="Times New Roman"/>
          <w:b/>
          <w:bCs/>
          <w:sz w:val="26"/>
          <w:szCs w:val="26"/>
        </w:rPr>
        <w:t xml:space="preserve"> </w:t>
      </w:r>
      <w:r>
        <w:rPr>
          <w:rFonts w:ascii="Times New Roman" w:hAnsi="Times New Roman" w:cs="Times New Roman"/>
          <w:b/>
          <w:bCs/>
          <w:sz w:val="26"/>
          <w:szCs w:val="26"/>
        </w:rPr>
        <w:t>V</w:t>
      </w:r>
      <w:r w:rsidRPr="008D2357">
        <w:rPr>
          <w:rFonts w:ascii="Times New Roman" w:hAnsi="Times New Roman" w:cs="Times New Roman"/>
          <w:b/>
          <w:bCs/>
          <w:sz w:val="26"/>
          <w:szCs w:val="26"/>
        </w:rPr>
        <w:t>eřejné zakázky</w:t>
      </w:r>
    </w:p>
    <w:p w14:paraId="4442A55B"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Veřejná zakázka malého rozsahu na dodávku</w:t>
      </w:r>
    </w:p>
    <w:p w14:paraId="4857BDFE" w14:textId="77777777" w:rsidR="004E4AF0" w:rsidRDefault="004E4AF0" w:rsidP="00EE0036">
      <w:pPr>
        <w:jc w:val="both"/>
        <w:rPr>
          <w:rFonts w:ascii="Times New Roman" w:hAnsi="Times New Roman" w:cs="Times New Roman"/>
          <w:b/>
          <w:bCs/>
          <w:sz w:val="26"/>
          <w:szCs w:val="26"/>
        </w:rPr>
      </w:pPr>
    </w:p>
    <w:p w14:paraId="7AC648ED" w14:textId="22238951" w:rsidR="00EE0036" w:rsidRDefault="00EE0036" w:rsidP="00EE0036">
      <w:pPr>
        <w:jc w:val="both"/>
        <w:rPr>
          <w:rFonts w:ascii="Times New Roman" w:hAnsi="Times New Roman" w:cs="Times New Roman"/>
          <w:b/>
          <w:bCs/>
          <w:sz w:val="26"/>
          <w:szCs w:val="26"/>
        </w:rPr>
      </w:pPr>
      <w:r w:rsidRPr="00BF5465">
        <w:rPr>
          <w:rFonts w:ascii="Times New Roman" w:hAnsi="Times New Roman" w:cs="Times New Roman"/>
          <w:b/>
          <w:bCs/>
          <w:sz w:val="26"/>
          <w:szCs w:val="26"/>
        </w:rPr>
        <w:t>Místo a termín plnění veřejné zakázky</w:t>
      </w:r>
    </w:p>
    <w:p w14:paraId="23E8A81B" w14:textId="5E3A8C68" w:rsidR="00EE0036" w:rsidRPr="00BF5465" w:rsidRDefault="00EE0036" w:rsidP="00EE0036">
      <w:pPr>
        <w:jc w:val="both"/>
        <w:rPr>
          <w:rFonts w:ascii="Times New Roman" w:hAnsi="Times New Roman" w:cs="Times New Roman"/>
          <w:sz w:val="24"/>
          <w:szCs w:val="24"/>
          <w:highlight w:val="yellow"/>
        </w:rPr>
      </w:pPr>
      <w:r w:rsidRPr="00BF5465">
        <w:rPr>
          <w:rFonts w:ascii="Times New Roman" w:hAnsi="Times New Roman" w:cs="Times New Roman"/>
          <w:sz w:val="24"/>
          <w:szCs w:val="24"/>
        </w:rPr>
        <w:t>Místem plnění předmětné</w:t>
      </w:r>
      <w:r>
        <w:rPr>
          <w:rFonts w:ascii="Times New Roman" w:hAnsi="Times New Roman" w:cs="Times New Roman"/>
          <w:sz w:val="24"/>
          <w:szCs w:val="24"/>
        </w:rPr>
        <w:t xml:space="preserve"> </w:t>
      </w:r>
      <w:r w:rsidRPr="00BF5465">
        <w:rPr>
          <w:rFonts w:ascii="Times New Roman" w:hAnsi="Times New Roman" w:cs="Times New Roman"/>
          <w:sz w:val="24"/>
          <w:szCs w:val="24"/>
        </w:rPr>
        <w:t>V</w:t>
      </w:r>
      <w:r>
        <w:rPr>
          <w:rFonts w:ascii="Times New Roman" w:hAnsi="Times New Roman" w:cs="Times New Roman"/>
          <w:sz w:val="24"/>
          <w:szCs w:val="24"/>
        </w:rPr>
        <w:t xml:space="preserve">eřejné zakázky </w:t>
      </w:r>
      <w:r w:rsidR="004E4AF0">
        <w:rPr>
          <w:rFonts w:ascii="Times New Roman" w:hAnsi="Times New Roman" w:cs="Times New Roman"/>
          <w:sz w:val="24"/>
          <w:szCs w:val="24"/>
        </w:rPr>
        <w:t>je sídlo společnosti</w:t>
      </w:r>
      <w:r w:rsidR="005540D0">
        <w:rPr>
          <w:rFonts w:ascii="Times New Roman" w:hAnsi="Times New Roman" w:cs="Times New Roman"/>
          <w:sz w:val="24"/>
          <w:szCs w:val="24"/>
        </w:rPr>
        <w:t>:</w:t>
      </w:r>
      <w:r>
        <w:rPr>
          <w:rFonts w:ascii="Times New Roman" w:hAnsi="Times New Roman" w:cs="Times New Roman"/>
          <w:sz w:val="24"/>
          <w:szCs w:val="24"/>
        </w:rPr>
        <w:t xml:space="preserve"> </w:t>
      </w:r>
    </w:p>
    <w:p w14:paraId="2F85DEF7" w14:textId="352D92B2" w:rsidR="00EE0036" w:rsidRDefault="005540D0" w:rsidP="00EE0036">
      <w:pPr>
        <w:jc w:val="both"/>
        <w:rPr>
          <w:rFonts w:ascii="Times New Roman" w:hAnsi="Times New Roman" w:cs="Times New Roman"/>
          <w:sz w:val="24"/>
          <w:szCs w:val="24"/>
        </w:rPr>
      </w:pPr>
      <w:r w:rsidRPr="005540D0">
        <w:rPr>
          <w:rFonts w:ascii="Times New Roman" w:hAnsi="Times New Roman" w:cs="Times New Roman"/>
          <w:sz w:val="24"/>
          <w:szCs w:val="24"/>
        </w:rPr>
        <w:t>Technické služby Šluknov, Císařský 37</w:t>
      </w:r>
      <w:r w:rsidR="00F735A8">
        <w:rPr>
          <w:rFonts w:ascii="Times New Roman" w:hAnsi="Times New Roman" w:cs="Times New Roman"/>
          <w:sz w:val="24"/>
          <w:szCs w:val="24"/>
        </w:rPr>
        <w:t>8</w:t>
      </w:r>
      <w:r w:rsidRPr="005540D0">
        <w:rPr>
          <w:rFonts w:ascii="Times New Roman" w:hAnsi="Times New Roman" w:cs="Times New Roman"/>
          <w:sz w:val="24"/>
          <w:szCs w:val="24"/>
        </w:rPr>
        <w:t>, 407 77 Šlukno</w:t>
      </w:r>
      <w:r>
        <w:rPr>
          <w:rFonts w:ascii="Times New Roman" w:hAnsi="Times New Roman" w:cs="Times New Roman"/>
          <w:sz w:val="24"/>
          <w:szCs w:val="24"/>
        </w:rPr>
        <w:t>v</w:t>
      </w:r>
    </w:p>
    <w:p w14:paraId="03E9CCFE" w14:textId="77777777" w:rsidR="00A86ABA" w:rsidRDefault="00A86ABA" w:rsidP="00EE0036">
      <w:pPr>
        <w:jc w:val="both"/>
        <w:rPr>
          <w:rFonts w:ascii="Times New Roman" w:hAnsi="Times New Roman" w:cs="Times New Roman"/>
          <w:sz w:val="24"/>
          <w:szCs w:val="24"/>
        </w:rPr>
      </w:pPr>
    </w:p>
    <w:p w14:paraId="3DC76453" w14:textId="21C58402" w:rsidR="00EE0036" w:rsidRPr="004E4AF0" w:rsidRDefault="00EE0036" w:rsidP="00EE0036">
      <w:pPr>
        <w:jc w:val="both"/>
        <w:rPr>
          <w:rFonts w:ascii="Times New Roman" w:hAnsi="Times New Roman" w:cs="Times New Roman"/>
          <w:b/>
          <w:bCs/>
          <w:sz w:val="24"/>
          <w:szCs w:val="24"/>
        </w:rPr>
      </w:pPr>
      <w:r>
        <w:rPr>
          <w:rFonts w:ascii="Times New Roman" w:hAnsi="Times New Roman" w:cs="Times New Roman"/>
          <w:sz w:val="24"/>
          <w:szCs w:val="24"/>
        </w:rPr>
        <w:t>Předpokládan</w:t>
      </w:r>
      <w:r w:rsidR="005540D0">
        <w:rPr>
          <w:rFonts w:ascii="Times New Roman" w:hAnsi="Times New Roman" w:cs="Times New Roman"/>
          <w:sz w:val="24"/>
          <w:szCs w:val="24"/>
        </w:rPr>
        <w:t>ý</w:t>
      </w:r>
      <w:r>
        <w:rPr>
          <w:rFonts w:ascii="Times New Roman" w:hAnsi="Times New Roman" w:cs="Times New Roman"/>
          <w:sz w:val="24"/>
          <w:szCs w:val="24"/>
        </w:rPr>
        <w:t xml:space="preserve"> termín plnění Veřejné zakázky </w:t>
      </w:r>
      <w:r w:rsidR="005540D0">
        <w:rPr>
          <w:rFonts w:ascii="Times New Roman" w:hAnsi="Times New Roman" w:cs="Times New Roman"/>
          <w:sz w:val="24"/>
          <w:szCs w:val="24"/>
        </w:rPr>
        <w:t xml:space="preserve">je </w:t>
      </w:r>
      <w:r w:rsidR="00A86ABA" w:rsidRPr="004E4AF0">
        <w:rPr>
          <w:rFonts w:ascii="Times New Roman" w:hAnsi="Times New Roman" w:cs="Times New Roman"/>
          <w:b/>
          <w:bCs/>
          <w:sz w:val="24"/>
          <w:szCs w:val="24"/>
        </w:rPr>
        <w:t xml:space="preserve">od </w:t>
      </w:r>
      <w:r w:rsidR="0056599A">
        <w:rPr>
          <w:rFonts w:ascii="Times New Roman" w:hAnsi="Times New Roman" w:cs="Times New Roman"/>
          <w:b/>
          <w:bCs/>
          <w:sz w:val="24"/>
          <w:szCs w:val="24"/>
        </w:rPr>
        <w:t>28</w:t>
      </w:r>
      <w:r w:rsidR="00817AB1">
        <w:rPr>
          <w:rFonts w:ascii="Times New Roman" w:hAnsi="Times New Roman" w:cs="Times New Roman"/>
          <w:b/>
          <w:bCs/>
          <w:sz w:val="24"/>
          <w:szCs w:val="24"/>
        </w:rPr>
        <w:t>.</w:t>
      </w:r>
      <w:r w:rsidR="0056599A">
        <w:rPr>
          <w:rFonts w:ascii="Times New Roman" w:hAnsi="Times New Roman" w:cs="Times New Roman"/>
          <w:b/>
          <w:bCs/>
          <w:sz w:val="24"/>
          <w:szCs w:val="24"/>
        </w:rPr>
        <w:t>2</w:t>
      </w:r>
      <w:r w:rsidR="00817AB1">
        <w:rPr>
          <w:rFonts w:ascii="Times New Roman" w:hAnsi="Times New Roman" w:cs="Times New Roman"/>
          <w:b/>
          <w:bCs/>
          <w:sz w:val="24"/>
          <w:szCs w:val="24"/>
        </w:rPr>
        <w:t>.2026</w:t>
      </w:r>
      <w:r w:rsidR="00A86ABA" w:rsidRPr="004E4AF0">
        <w:rPr>
          <w:rFonts w:ascii="Times New Roman" w:hAnsi="Times New Roman" w:cs="Times New Roman"/>
          <w:b/>
          <w:bCs/>
          <w:sz w:val="24"/>
          <w:szCs w:val="24"/>
        </w:rPr>
        <w:t xml:space="preserve"> do </w:t>
      </w:r>
      <w:r w:rsidR="0056599A">
        <w:rPr>
          <w:rFonts w:ascii="Times New Roman" w:hAnsi="Times New Roman" w:cs="Times New Roman"/>
          <w:b/>
          <w:bCs/>
          <w:sz w:val="24"/>
          <w:szCs w:val="24"/>
        </w:rPr>
        <w:t>3</w:t>
      </w:r>
      <w:r w:rsidR="00A968BF">
        <w:rPr>
          <w:rFonts w:ascii="Times New Roman" w:hAnsi="Times New Roman" w:cs="Times New Roman"/>
          <w:b/>
          <w:bCs/>
          <w:sz w:val="24"/>
          <w:szCs w:val="24"/>
        </w:rPr>
        <w:t>1.3.</w:t>
      </w:r>
      <w:r w:rsidR="00A86ABA" w:rsidRPr="004E4AF0">
        <w:rPr>
          <w:rFonts w:ascii="Times New Roman" w:hAnsi="Times New Roman" w:cs="Times New Roman"/>
          <w:b/>
          <w:bCs/>
          <w:sz w:val="24"/>
          <w:szCs w:val="24"/>
        </w:rPr>
        <w:t>2026</w:t>
      </w:r>
    </w:p>
    <w:p w14:paraId="7567A605" w14:textId="1E71321F"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Účastník je povinen dodržet termíny plnění Veřejné zakázky v souladu se smlouvou o </w:t>
      </w:r>
      <w:r w:rsidR="00A86ABA">
        <w:rPr>
          <w:rFonts w:ascii="Times New Roman" w:hAnsi="Times New Roman" w:cs="Times New Roman"/>
          <w:sz w:val="24"/>
          <w:szCs w:val="24"/>
        </w:rPr>
        <w:t>její realizaci.</w:t>
      </w:r>
    </w:p>
    <w:p w14:paraId="562745DB" w14:textId="77777777" w:rsidR="004E4AF0" w:rsidRDefault="004E4AF0" w:rsidP="00EE0036">
      <w:pPr>
        <w:jc w:val="both"/>
        <w:rPr>
          <w:rFonts w:ascii="Times New Roman" w:hAnsi="Times New Roman" w:cs="Times New Roman"/>
          <w:b/>
          <w:bCs/>
          <w:sz w:val="26"/>
          <w:szCs w:val="26"/>
        </w:rPr>
      </w:pPr>
    </w:p>
    <w:p w14:paraId="1C706A3B" w14:textId="77777777" w:rsidR="008276AA" w:rsidRDefault="008276AA" w:rsidP="00EE0036">
      <w:pPr>
        <w:jc w:val="both"/>
        <w:rPr>
          <w:rFonts w:ascii="Times New Roman" w:hAnsi="Times New Roman" w:cs="Times New Roman"/>
          <w:b/>
          <w:bCs/>
          <w:sz w:val="26"/>
          <w:szCs w:val="26"/>
        </w:rPr>
      </w:pPr>
    </w:p>
    <w:p w14:paraId="0C96DD3C" w14:textId="77777777" w:rsidR="008276AA" w:rsidRDefault="008276AA" w:rsidP="00EE0036">
      <w:pPr>
        <w:jc w:val="both"/>
        <w:rPr>
          <w:rFonts w:ascii="Times New Roman" w:hAnsi="Times New Roman" w:cs="Times New Roman"/>
          <w:b/>
          <w:bCs/>
          <w:sz w:val="26"/>
          <w:szCs w:val="26"/>
        </w:rPr>
      </w:pPr>
    </w:p>
    <w:p w14:paraId="2458FF2F" w14:textId="1FA80A10" w:rsidR="00EE0036" w:rsidRDefault="00EE0036" w:rsidP="00EE0036">
      <w:pPr>
        <w:jc w:val="both"/>
        <w:rPr>
          <w:rFonts w:ascii="Times New Roman" w:hAnsi="Times New Roman" w:cs="Times New Roman"/>
          <w:b/>
          <w:bCs/>
          <w:sz w:val="26"/>
          <w:szCs w:val="26"/>
        </w:rPr>
      </w:pPr>
      <w:r w:rsidRPr="00BD38EF">
        <w:rPr>
          <w:rFonts w:ascii="Times New Roman" w:hAnsi="Times New Roman" w:cs="Times New Roman"/>
          <w:b/>
          <w:bCs/>
          <w:sz w:val="26"/>
          <w:szCs w:val="26"/>
        </w:rPr>
        <w:t xml:space="preserve">Předpokládaná </w:t>
      </w:r>
      <w:r>
        <w:rPr>
          <w:rFonts w:ascii="Times New Roman" w:hAnsi="Times New Roman" w:cs="Times New Roman"/>
          <w:b/>
          <w:bCs/>
          <w:sz w:val="26"/>
          <w:szCs w:val="26"/>
        </w:rPr>
        <w:t>hodnota</w:t>
      </w:r>
      <w:r w:rsidRPr="00BD38EF">
        <w:rPr>
          <w:rFonts w:ascii="Times New Roman" w:hAnsi="Times New Roman" w:cs="Times New Roman"/>
          <w:b/>
          <w:bCs/>
          <w:sz w:val="26"/>
          <w:szCs w:val="26"/>
        </w:rPr>
        <w:t xml:space="preserve"> veřejné zakázky</w:t>
      </w:r>
    </w:p>
    <w:p w14:paraId="60D57B79" w14:textId="3BE87C21" w:rsidR="004E4AF0" w:rsidRDefault="00EE0036" w:rsidP="00EE0036">
      <w:pPr>
        <w:jc w:val="both"/>
        <w:rPr>
          <w:rFonts w:ascii="Times New Roman" w:hAnsi="Times New Roman" w:cs="Times New Roman"/>
          <w:sz w:val="24"/>
          <w:szCs w:val="24"/>
        </w:rPr>
      </w:pPr>
      <w:r w:rsidRPr="00BD38EF">
        <w:rPr>
          <w:rFonts w:ascii="Times New Roman" w:hAnsi="Times New Roman" w:cs="Times New Roman"/>
          <w:sz w:val="24"/>
          <w:szCs w:val="24"/>
        </w:rPr>
        <w:t>Pře</w:t>
      </w:r>
      <w:r>
        <w:rPr>
          <w:rFonts w:ascii="Times New Roman" w:hAnsi="Times New Roman" w:cs="Times New Roman"/>
          <w:sz w:val="24"/>
          <w:szCs w:val="24"/>
        </w:rPr>
        <w:t xml:space="preserve">dpokládaná hodnota Veřejné zakázky je </w:t>
      </w:r>
      <w:r w:rsidR="004E4AF0" w:rsidRPr="004E4AF0">
        <w:rPr>
          <w:rFonts w:ascii="Times New Roman" w:hAnsi="Times New Roman" w:cs="Times New Roman"/>
          <w:b/>
          <w:bCs/>
          <w:sz w:val="24"/>
          <w:szCs w:val="24"/>
        </w:rPr>
        <w:t xml:space="preserve">2 800 000 </w:t>
      </w:r>
      <w:r w:rsidRPr="004E4AF0">
        <w:rPr>
          <w:rFonts w:ascii="Times New Roman" w:hAnsi="Times New Roman" w:cs="Times New Roman"/>
          <w:b/>
          <w:bCs/>
          <w:sz w:val="24"/>
          <w:szCs w:val="24"/>
        </w:rPr>
        <w:t>Kč bez DPH</w:t>
      </w:r>
      <w:r>
        <w:rPr>
          <w:rFonts w:ascii="Times New Roman" w:hAnsi="Times New Roman" w:cs="Times New Roman"/>
          <w:sz w:val="24"/>
          <w:szCs w:val="24"/>
        </w:rPr>
        <w:t xml:space="preserve">. </w:t>
      </w:r>
    </w:p>
    <w:p w14:paraId="0542812C" w14:textId="3F5A79C9"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Předpokládaná hodnota s DPH </w:t>
      </w:r>
      <w:r w:rsidR="004E4AF0">
        <w:rPr>
          <w:rFonts w:ascii="Times New Roman" w:hAnsi="Times New Roman" w:cs="Times New Roman"/>
          <w:sz w:val="24"/>
          <w:szCs w:val="24"/>
        </w:rPr>
        <w:t>21</w:t>
      </w:r>
      <w:r>
        <w:rPr>
          <w:rFonts w:ascii="Times New Roman" w:hAnsi="Times New Roman" w:cs="Times New Roman"/>
          <w:sz w:val="24"/>
          <w:szCs w:val="24"/>
        </w:rPr>
        <w:t xml:space="preserve">% činí </w:t>
      </w:r>
      <w:r w:rsidR="004E4AF0" w:rsidRPr="004E4AF0">
        <w:rPr>
          <w:rFonts w:ascii="Times New Roman" w:hAnsi="Times New Roman" w:cs="Times New Roman"/>
          <w:b/>
          <w:bCs/>
          <w:sz w:val="24"/>
          <w:szCs w:val="24"/>
        </w:rPr>
        <w:t>3 388</w:t>
      </w:r>
      <w:r w:rsidR="004E4AF0">
        <w:rPr>
          <w:rFonts w:ascii="Times New Roman" w:hAnsi="Times New Roman" w:cs="Times New Roman"/>
          <w:b/>
          <w:bCs/>
          <w:sz w:val="24"/>
          <w:szCs w:val="24"/>
        </w:rPr>
        <w:t> </w:t>
      </w:r>
      <w:r w:rsidR="004E4AF0" w:rsidRPr="004E4AF0">
        <w:rPr>
          <w:rFonts w:ascii="Times New Roman" w:hAnsi="Times New Roman" w:cs="Times New Roman"/>
          <w:b/>
          <w:bCs/>
          <w:sz w:val="24"/>
          <w:szCs w:val="24"/>
        </w:rPr>
        <w:t>000</w:t>
      </w:r>
      <w:r w:rsidR="004E4AF0">
        <w:rPr>
          <w:rFonts w:ascii="Times New Roman" w:hAnsi="Times New Roman" w:cs="Times New Roman"/>
          <w:b/>
          <w:bCs/>
          <w:sz w:val="24"/>
          <w:szCs w:val="24"/>
        </w:rPr>
        <w:t xml:space="preserve"> </w:t>
      </w:r>
      <w:r w:rsidRPr="004E4AF0">
        <w:rPr>
          <w:rFonts w:ascii="Times New Roman" w:hAnsi="Times New Roman" w:cs="Times New Roman"/>
          <w:b/>
          <w:bCs/>
          <w:sz w:val="24"/>
          <w:szCs w:val="24"/>
        </w:rPr>
        <w:t>Kč</w:t>
      </w:r>
      <w:r>
        <w:rPr>
          <w:rFonts w:ascii="Times New Roman" w:hAnsi="Times New Roman" w:cs="Times New Roman"/>
          <w:sz w:val="24"/>
          <w:szCs w:val="24"/>
        </w:rPr>
        <w:t xml:space="preserve"> </w:t>
      </w:r>
    </w:p>
    <w:p w14:paraId="63623951"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Při hodnocení nabídek rozhoduje cena bez DPH.</w:t>
      </w:r>
    </w:p>
    <w:p w14:paraId="4A3DCB71"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Předpokládaná hodnota Veřejné zakázky je stanovena jako maximální a nepřekročitelná </w:t>
      </w:r>
    </w:p>
    <w:p w14:paraId="7C371726" w14:textId="77777777" w:rsidR="00A86ABA" w:rsidRDefault="00A86ABA" w:rsidP="00EE0036">
      <w:pPr>
        <w:jc w:val="both"/>
        <w:rPr>
          <w:rFonts w:ascii="Times New Roman" w:hAnsi="Times New Roman" w:cs="Times New Roman"/>
          <w:b/>
          <w:bCs/>
          <w:sz w:val="26"/>
          <w:szCs w:val="26"/>
        </w:rPr>
      </w:pPr>
    </w:p>
    <w:p w14:paraId="3FB280EC" w14:textId="03F57FDE" w:rsidR="00EE0036" w:rsidRDefault="00EE0036" w:rsidP="00EE0036">
      <w:pPr>
        <w:jc w:val="both"/>
        <w:rPr>
          <w:rFonts w:ascii="Times New Roman" w:hAnsi="Times New Roman" w:cs="Times New Roman"/>
          <w:b/>
          <w:bCs/>
          <w:sz w:val="26"/>
          <w:szCs w:val="26"/>
        </w:rPr>
      </w:pPr>
      <w:r>
        <w:rPr>
          <w:rFonts w:ascii="Times New Roman" w:hAnsi="Times New Roman" w:cs="Times New Roman"/>
          <w:b/>
          <w:bCs/>
          <w:sz w:val="26"/>
          <w:szCs w:val="26"/>
        </w:rPr>
        <w:t>Požadavek na zpracování nabídkové ceny</w:t>
      </w:r>
    </w:p>
    <w:p w14:paraId="3E08B387" w14:textId="794D1135" w:rsidR="00EE0036" w:rsidRDefault="00EE0036" w:rsidP="00EE0036">
      <w:pPr>
        <w:jc w:val="both"/>
        <w:rPr>
          <w:rFonts w:ascii="Times New Roman" w:hAnsi="Times New Roman" w:cs="Times New Roman"/>
          <w:sz w:val="24"/>
          <w:szCs w:val="24"/>
        </w:rPr>
      </w:pPr>
      <w:r w:rsidRPr="006E6A33">
        <w:rPr>
          <w:rFonts w:ascii="Times New Roman" w:hAnsi="Times New Roman" w:cs="Times New Roman"/>
          <w:sz w:val="24"/>
          <w:szCs w:val="24"/>
        </w:rPr>
        <w:t xml:space="preserve">Nabídkovou cenu </w:t>
      </w:r>
      <w:r>
        <w:rPr>
          <w:rFonts w:ascii="Times New Roman" w:hAnsi="Times New Roman" w:cs="Times New Roman"/>
          <w:sz w:val="24"/>
          <w:szCs w:val="24"/>
        </w:rPr>
        <w:t>stanoví účastník jako celkovou cenu za kompletní předmět Veřejné zakázky včetně všech souvisejících nákladů v českých korunách.</w:t>
      </w:r>
    </w:p>
    <w:p w14:paraId="6EDC1B0E" w14:textId="208706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Nabídková cena musí být stanovena jako nejvýše přípustná. Nabídková cena bude členěná na nabídkovou cenu bez DPH, příslušná procentuální sazba DPH, výše DPH v </w:t>
      </w:r>
      <w:r w:rsidR="004669FC">
        <w:rPr>
          <w:rFonts w:ascii="Times New Roman" w:hAnsi="Times New Roman" w:cs="Times New Roman"/>
          <w:sz w:val="24"/>
          <w:szCs w:val="24"/>
        </w:rPr>
        <w:t>Kč a</w:t>
      </w:r>
      <w:r>
        <w:rPr>
          <w:rFonts w:ascii="Times New Roman" w:hAnsi="Times New Roman" w:cs="Times New Roman"/>
          <w:sz w:val="24"/>
          <w:szCs w:val="24"/>
        </w:rPr>
        <w:t xml:space="preserve"> cena s DPH.</w:t>
      </w:r>
    </w:p>
    <w:p w14:paraId="0D06E033"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Celková nabídková cena nesmí přesáhnout výši předpokládané hodnoty Veřejné zakázky. </w:t>
      </w:r>
    </w:p>
    <w:p w14:paraId="5BD3BE98" w14:textId="77777777" w:rsidR="00EE0036" w:rsidRPr="006E6A33"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Pokud účastník v nabídce překročí nabídkovou cenou výši předpokládané hodnoty Zadavatel jeho nabídku z výběrového řízení vyřadí.    </w:t>
      </w:r>
    </w:p>
    <w:p w14:paraId="6543C4A7" w14:textId="77777777" w:rsidR="00EE0036" w:rsidRDefault="00EE0036" w:rsidP="00EE0036">
      <w:pPr>
        <w:jc w:val="both"/>
        <w:rPr>
          <w:rFonts w:ascii="Times New Roman" w:hAnsi="Times New Roman" w:cs="Times New Roman"/>
          <w:b/>
          <w:bCs/>
          <w:sz w:val="26"/>
          <w:szCs w:val="26"/>
        </w:rPr>
      </w:pPr>
      <w:r>
        <w:rPr>
          <w:rFonts w:ascii="Times New Roman" w:hAnsi="Times New Roman" w:cs="Times New Roman"/>
          <w:b/>
          <w:bCs/>
          <w:sz w:val="26"/>
          <w:szCs w:val="26"/>
        </w:rPr>
        <w:t xml:space="preserve">Kvalifikace </w:t>
      </w:r>
      <w:r w:rsidRPr="00910DAF">
        <w:rPr>
          <w:rFonts w:ascii="Times New Roman" w:hAnsi="Times New Roman" w:cs="Times New Roman"/>
          <w:b/>
          <w:bCs/>
          <w:sz w:val="26"/>
          <w:szCs w:val="26"/>
        </w:rPr>
        <w:t>účastníků</w:t>
      </w:r>
    </w:p>
    <w:p w14:paraId="73DC2909" w14:textId="77777777" w:rsidR="00EE0036" w:rsidRPr="00BD5F3C" w:rsidRDefault="00EE0036" w:rsidP="00EE0036">
      <w:pPr>
        <w:jc w:val="both"/>
        <w:rPr>
          <w:rFonts w:ascii="Times New Roman" w:hAnsi="Times New Roman" w:cs="Times New Roman"/>
          <w:b/>
          <w:bCs/>
          <w:sz w:val="24"/>
          <w:szCs w:val="24"/>
        </w:rPr>
      </w:pPr>
      <w:r>
        <w:rPr>
          <w:rFonts w:ascii="Times New Roman" w:hAnsi="Times New Roman" w:cs="Times New Roman"/>
          <w:b/>
          <w:bCs/>
          <w:sz w:val="24"/>
          <w:szCs w:val="24"/>
        </w:rPr>
        <w:t>Základní kvalifikace</w:t>
      </w:r>
    </w:p>
    <w:p w14:paraId="601F2D76" w14:textId="3B30F822"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Účastník je povinen prokázat základní způsobilost v rozsahu dle § 74 odst. 1, písm. a) až e) Zákona. Účastník prokáže splnění základní způsobilosti předložením čestného prohlášení, jehož vzor přílohou č. </w:t>
      </w:r>
      <w:r w:rsidR="00E74FEC">
        <w:rPr>
          <w:rFonts w:ascii="Times New Roman" w:hAnsi="Times New Roman" w:cs="Times New Roman"/>
          <w:sz w:val="24"/>
          <w:szCs w:val="24"/>
        </w:rPr>
        <w:t>2</w:t>
      </w:r>
      <w:r>
        <w:rPr>
          <w:rFonts w:ascii="Times New Roman" w:hAnsi="Times New Roman" w:cs="Times New Roman"/>
          <w:sz w:val="24"/>
          <w:szCs w:val="24"/>
        </w:rPr>
        <w:t xml:space="preserve"> výzvy.</w:t>
      </w:r>
    </w:p>
    <w:p w14:paraId="271FF6FD" w14:textId="77777777" w:rsidR="00EE0036" w:rsidRDefault="00EE0036" w:rsidP="00EE0036">
      <w:pPr>
        <w:jc w:val="both"/>
        <w:rPr>
          <w:rFonts w:ascii="Times New Roman" w:hAnsi="Times New Roman" w:cs="Times New Roman"/>
          <w:b/>
          <w:bCs/>
          <w:sz w:val="24"/>
          <w:szCs w:val="24"/>
        </w:rPr>
      </w:pPr>
      <w:r w:rsidRPr="008F7F81">
        <w:rPr>
          <w:rFonts w:ascii="Times New Roman" w:hAnsi="Times New Roman" w:cs="Times New Roman"/>
          <w:b/>
          <w:bCs/>
          <w:sz w:val="24"/>
          <w:szCs w:val="24"/>
        </w:rPr>
        <w:t>Profesní způsobilost</w:t>
      </w:r>
    </w:p>
    <w:p w14:paraId="105309B3"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Účastník</w:t>
      </w:r>
      <w:r w:rsidRPr="00916AAB">
        <w:rPr>
          <w:rFonts w:ascii="Times New Roman" w:hAnsi="Times New Roman" w:cs="Times New Roman"/>
          <w:sz w:val="24"/>
          <w:szCs w:val="24"/>
        </w:rPr>
        <w:t xml:space="preserve"> </w:t>
      </w:r>
      <w:r>
        <w:rPr>
          <w:rFonts w:ascii="Times New Roman" w:hAnsi="Times New Roman" w:cs="Times New Roman"/>
          <w:sz w:val="24"/>
          <w:szCs w:val="24"/>
        </w:rPr>
        <w:t>prokáže splnění profesní způsobilosti předložením</w:t>
      </w:r>
    </w:p>
    <w:p w14:paraId="5CA7DDEF" w14:textId="77777777" w:rsidR="00EE0036" w:rsidRDefault="00EE0036" w:rsidP="00EE0036">
      <w:pPr>
        <w:pStyle w:val="Odstavecseseznamem"/>
        <w:numPr>
          <w:ilvl w:val="0"/>
          <w:numId w:val="2"/>
        </w:numPr>
        <w:spacing w:line="259" w:lineRule="auto"/>
        <w:jc w:val="both"/>
        <w:rPr>
          <w:rFonts w:ascii="Times New Roman" w:hAnsi="Times New Roman" w:cs="Times New Roman"/>
        </w:rPr>
      </w:pPr>
      <w:r>
        <w:rPr>
          <w:rFonts w:ascii="Times New Roman" w:hAnsi="Times New Roman" w:cs="Times New Roman"/>
        </w:rPr>
        <w:t>Výpisu z obchodního rejstříku</w:t>
      </w:r>
    </w:p>
    <w:p w14:paraId="2EFA05B9" w14:textId="77777777" w:rsidR="00EE0036" w:rsidRDefault="00EE0036" w:rsidP="00EE0036">
      <w:pPr>
        <w:pStyle w:val="Odstavecseseznamem"/>
        <w:numPr>
          <w:ilvl w:val="0"/>
          <w:numId w:val="2"/>
        </w:numPr>
        <w:spacing w:line="259" w:lineRule="auto"/>
        <w:jc w:val="both"/>
        <w:rPr>
          <w:rFonts w:ascii="Times New Roman" w:hAnsi="Times New Roman" w:cs="Times New Roman"/>
        </w:rPr>
      </w:pPr>
      <w:r>
        <w:rPr>
          <w:rFonts w:ascii="Times New Roman" w:hAnsi="Times New Roman" w:cs="Times New Roman"/>
        </w:rPr>
        <w:t>Výpisu ze živnostenského rejstříku (živnostenský list, licence atd.), kterým osvědčí, že má oprávnění k podnikání v rozsahu odpovídajícím předmětu Veřejné zakázky</w:t>
      </w:r>
    </w:p>
    <w:p w14:paraId="6F614EC9" w14:textId="77777777" w:rsidR="00EE0036" w:rsidRPr="00D05573" w:rsidRDefault="00EE0036" w:rsidP="00EE0036">
      <w:pPr>
        <w:jc w:val="both"/>
        <w:rPr>
          <w:rFonts w:ascii="Times New Roman" w:hAnsi="Times New Roman" w:cs="Times New Roman"/>
          <w:b/>
          <w:bCs/>
          <w:sz w:val="24"/>
          <w:szCs w:val="24"/>
        </w:rPr>
      </w:pPr>
      <w:r w:rsidRPr="00D05573">
        <w:rPr>
          <w:rFonts w:ascii="Times New Roman" w:hAnsi="Times New Roman" w:cs="Times New Roman"/>
          <w:b/>
          <w:bCs/>
          <w:sz w:val="24"/>
          <w:szCs w:val="24"/>
        </w:rPr>
        <w:t>Technická kvalifikace</w:t>
      </w:r>
    </w:p>
    <w:p w14:paraId="0318626B" w14:textId="15767BDE" w:rsidR="00EE0036" w:rsidRPr="00453EEC" w:rsidRDefault="00D92392" w:rsidP="00EE0036">
      <w:pPr>
        <w:jc w:val="both"/>
        <w:rPr>
          <w:rFonts w:ascii="Times New Roman" w:hAnsi="Times New Roman" w:cs="Times New Roman"/>
          <w:sz w:val="24"/>
          <w:szCs w:val="24"/>
        </w:rPr>
      </w:pPr>
      <w:r>
        <w:rPr>
          <w:rFonts w:ascii="Times New Roman" w:hAnsi="Times New Roman" w:cs="Times New Roman"/>
          <w:sz w:val="24"/>
          <w:szCs w:val="24"/>
        </w:rPr>
        <w:t xml:space="preserve">Dodavatel </w:t>
      </w:r>
      <w:r w:rsidR="003C3C99">
        <w:rPr>
          <w:rFonts w:ascii="Times New Roman" w:hAnsi="Times New Roman" w:cs="Times New Roman"/>
          <w:sz w:val="24"/>
          <w:szCs w:val="24"/>
        </w:rPr>
        <w:t>splní</w:t>
      </w:r>
      <w:r w:rsidR="005048D7">
        <w:rPr>
          <w:rFonts w:ascii="Times New Roman" w:hAnsi="Times New Roman" w:cs="Times New Roman"/>
          <w:sz w:val="24"/>
          <w:szCs w:val="24"/>
        </w:rPr>
        <w:t xml:space="preserve"> toto kritérium, pokud předloží</w:t>
      </w:r>
      <w:r w:rsidR="003C3C99">
        <w:rPr>
          <w:rFonts w:ascii="Times New Roman" w:hAnsi="Times New Roman" w:cs="Times New Roman"/>
          <w:sz w:val="24"/>
          <w:szCs w:val="24"/>
        </w:rPr>
        <w:t xml:space="preserve"> seznam tří významných dodávek poskytnutých za </w:t>
      </w:r>
      <w:r w:rsidR="005048D7">
        <w:rPr>
          <w:rFonts w:ascii="Times New Roman" w:hAnsi="Times New Roman" w:cs="Times New Roman"/>
          <w:sz w:val="24"/>
          <w:szCs w:val="24"/>
        </w:rPr>
        <w:t>poslední tř</w:t>
      </w:r>
      <w:r w:rsidR="003C3C99">
        <w:rPr>
          <w:rFonts w:ascii="Times New Roman" w:hAnsi="Times New Roman" w:cs="Times New Roman"/>
          <w:sz w:val="24"/>
          <w:szCs w:val="24"/>
        </w:rPr>
        <w:t>i</w:t>
      </w:r>
      <w:r w:rsidR="005048D7">
        <w:rPr>
          <w:rFonts w:ascii="Times New Roman" w:hAnsi="Times New Roman" w:cs="Times New Roman"/>
          <w:sz w:val="24"/>
          <w:szCs w:val="24"/>
        </w:rPr>
        <w:t xml:space="preserve"> </w:t>
      </w:r>
      <w:r w:rsidR="003C3C99">
        <w:rPr>
          <w:rFonts w:ascii="Times New Roman" w:hAnsi="Times New Roman" w:cs="Times New Roman"/>
          <w:sz w:val="24"/>
          <w:szCs w:val="24"/>
        </w:rPr>
        <w:t>roky</w:t>
      </w:r>
      <w:r w:rsidR="005048D7">
        <w:rPr>
          <w:rFonts w:ascii="Times New Roman" w:hAnsi="Times New Roman" w:cs="Times New Roman"/>
          <w:sz w:val="24"/>
          <w:szCs w:val="24"/>
        </w:rPr>
        <w:t xml:space="preserve"> (tzn prokazatelně předal vozidlo bez vad do užívání) na </w:t>
      </w:r>
      <w:r w:rsidR="003C3C99">
        <w:rPr>
          <w:rFonts w:ascii="Times New Roman" w:hAnsi="Times New Roman" w:cs="Times New Roman"/>
          <w:sz w:val="24"/>
          <w:szCs w:val="24"/>
        </w:rPr>
        <w:t>poptávaný rýpadlo-nakladač v min. hodnotě 2 000 000Kč. Rovnocenným dokladem k prokázání tohoto požadavku je smlouva s objednavatelem.</w:t>
      </w:r>
    </w:p>
    <w:p w14:paraId="4610D913" w14:textId="1B5C32BE" w:rsidR="00EE0036" w:rsidRDefault="00EE0036" w:rsidP="00EE0036">
      <w:pPr>
        <w:jc w:val="both"/>
        <w:rPr>
          <w:rFonts w:ascii="Times New Roman" w:hAnsi="Times New Roman" w:cs="Times New Roman"/>
          <w:b/>
          <w:bCs/>
          <w:sz w:val="26"/>
          <w:szCs w:val="26"/>
        </w:rPr>
      </w:pPr>
      <w:r>
        <w:rPr>
          <w:rFonts w:ascii="Times New Roman" w:hAnsi="Times New Roman" w:cs="Times New Roman"/>
          <w:b/>
          <w:bCs/>
          <w:sz w:val="26"/>
          <w:szCs w:val="26"/>
        </w:rPr>
        <w:t>Obchodní podmínky</w:t>
      </w:r>
    </w:p>
    <w:p w14:paraId="0F6481D3" w14:textId="648BCDC4"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Obchodní podmínky jsou podrobně zapracované v přiložené smlouvě</w:t>
      </w:r>
      <w:r w:rsidR="00325301">
        <w:rPr>
          <w:rFonts w:ascii="Times New Roman" w:hAnsi="Times New Roman" w:cs="Times New Roman"/>
          <w:sz w:val="24"/>
          <w:szCs w:val="24"/>
        </w:rPr>
        <w:t xml:space="preserve"> </w:t>
      </w:r>
      <w:r>
        <w:rPr>
          <w:rFonts w:ascii="Times New Roman" w:hAnsi="Times New Roman" w:cs="Times New Roman"/>
          <w:sz w:val="24"/>
          <w:szCs w:val="24"/>
        </w:rPr>
        <w:t xml:space="preserve">(dále též jen </w:t>
      </w:r>
      <w:r w:rsidRPr="005548A1">
        <w:rPr>
          <w:rFonts w:ascii="Times New Roman" w:hAnsi="Times New Roman" w:cs="Times New Roman"/>
          <w:b/>
          <w:bCs/>
          <w:sz w:val="24"/>
          <w:szCs w:val="24"/>
        </w:rPr>
        <w:t>Smlouva</w:t>
      </w:r>
      <w:r>
        <w:rPr>
          <w:rFonts w:ascii="Times New Roman" w:hAnsi="Times New Roman" w:cs="Times New Roman"/>
          <w:sz w:val="24"/>
          <w:szCs w:val="24"/>
        </w:rPr>
        <w:t xml:space="preserve">) vymezující podmínky vztahů mezi vybraným účastníkem a Zadavatelem. Smlouva je nedílnou součástí této výzvy a tvoří její přílohou č. </w:t>
      </w:r>
      <w:r w:rsidR="00325301">
        <w:rPr>
          <w:rFonts w:ascii="Times New Roman" w:hAnsi="Times New Roman" w:cs="Times New Roman"/>
          <w:sz w:val="24"/>
          <w:szCs w:val="24"/>
        </w:rPr>
        <w:t>3</w:t>
      </w:r>
    </w:p>
    <w:p w14:paraId="1DD53FEA" w14:textId="6261B6B0"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Účastník není oprávněn v návrhu Smlouvy cokoliv měnit, pouze doplní vyznačená pole.</w:t>
      </w:r>
    </w:p>
    <w:p w14:paraId="7AD6D109" w14:textId="77777777" w:rsidR="00C96A48" w:rsidRDefault="00C96A48" w:rsidP="00EE0036">
      <w:pPr>
        <w:jc w:val="both"/>
        <w:rPr>
          <w:rFonts w:ascii="Times New Roman" w:hAnsi="Times New Roman" w:cs="Times New Roman"/>
          <w:b/>
          <w:bCs/>
          <w:sz w:val="26"/>
          <w:szCs w:val="26"/>
        </w:rPr>
      </w:pPr>
    </w:p>
    <w:p w14:paraId="07AC83BA" w14:textId="77777777" w:rsidR="00C96A48" w:rsidRDefault="00C96A48" w:rsidP="00EE0036">
      <w:pPr>
        <w:jc w:val="both"/>
        <w:rPr>
          <w:rFonts w:ascii="Times New Roman" w:hAnsi="Times New Roman" w:cs="Times New Roman"/>
          <w:b/>
          <w:bCs/>
          <w:sz w:val="26"/>
          <w:szCs w:val="26"/>
        </w:rPr>
      </w:pPr>
    </w:p>
    <w:p w14:paraId="18003ED1" w14:textId="77777777" w:rsidR="00BF79C3" w:rsidRDefault="00BF79C3" w:rsidP="00EE0036">
      <w:pPr>
        <w:jc w:val="both"/>
        <w:rPr>
          <w:rFonts w:ascii="Times New Roman" w:hAnsi="Times New Roman" w:cs="Times New Roman"/>
          <w:b/>
          <w:bCs/>
          <w:sz w:val="26"/>
          <w:szCs w:val="26"/>
        </w:rPr>
      </w:pPr>
    </w:p>
    <w:p w14:paraId="4ECE120D" w14:textId="77777777" w:rsidR="00BF79C3" w:rsidRDefault="00BF79C3" w:rsidP="00EE0036">
      <w:pPr>
        <w:jc w:val="both"/>
        <w:rPr>
          <w:rFonts w:ascii="Times New Roman" w:hAnsi="Times New Roman" w:cs="Times New Roman"/>
          <w:b/>
          <w:bCs/>
          <w:sz w:val="26"/>
          <w:szCs w:val="26"/>
        </w:rPr>
      </w:pPr>
    </w:p>
    <w:p w14:paraId="1901B9B2" w14:textId="5C76A613" w:rsidR="00EE0036" w:rsidRPr="00655D7A" w:rsidRDefault="00EE0036" w:rsidP="00EE0036">
      <w:pPr>
        <w:jc w:val="both"/>
        <w:rPr>
          <w:rFonts w:ascii="Times New Roman" w:hAnsi="Times New Roman" w:cs="Times New Roman"/>
          <w:b/>
          <w:bCs/>
          <w:sz w:val="26"/>
          <w:szCs w:val="26"/>
        </w:rPr>
      </w:pPr>
      <w:r w:rsidRPr="00655D7A">
        <w:rPr>
          <w:rFonts w:ascii="Times New Roman" w:hAnsi="Times New Roman" w:cs="Times New Roman"/>
          <w:b/>
          <w:bCs/>
          <w:sz w:val="26"/>
          <w:szCs w:val="26"/>
        </w:rPr>
        <w:t>Vysvětlení zadávací dokumentace</w:t>
      </w:r>
    </w:p>
    <w:p w14:paraId="723D924A" w14:textId="12824975"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Účastníci jsou oprávněni požádat písemně Zadavatel o vysvětlení zadávací dokumentace. Písemná žádost musí být doručena Zadavateli nejpozději </w:t>
      </w:r>
      <w:r w:rsidR="00D535F9">
        <w:rPr>
          <w:rFonts w:ascii="Times New Roman" w:hAnsi="Times New Roman" w:cs="Times New Roman"/>
          <w:sz w:val="24"/>
          <w:szCs w:val="24"/>
        </w:rPr>
        <w:t>4</w:t>
      </w:r>
      <w:r>
        <w:rPr>
          <w:rFonts w:ascii="Times New Roman" w:hAnsi="Times New Roman" w:cs="Times New Roman"/>
          <w:sz w:val="24"/>
          <w:szCs w:val="24"/>
        </w:rPr>
        <w:t xml:space="preserve"> pracovní dny před uplynutím lhůty pro podání nabídek. K později doručené žádosti nebude Zadavatel odpovídat. Na žádost doručenou v řádné lhůtě Zadavatel písemně odpoví do 2 pracovních dnů od jejího doručení. </w:t>
      </w:r>
    </w:p>
    <w:p w14:paraId="3F221CAA"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Text žádosti o vysvětlení zadávací dokumentace bez uvedení údajů tazatele a odpověď na ni poskytne Zadavatel všem účastníkům stejný způsobem jako výzvy k podání nabídky. </w:t>
      </w:r>
    </w:p>
    <w:p w14:paraId="1AB2824C"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Zadavatel může poskytnou vysvětlení zadávací dokumentace i z vlastní iniciativy bez předchozí žádosti.</w:t>
      </w:r>
    </w:p>
    <w:p w14:paraId="4D3D5D99" w14:textId="77777777" w:rsidR="00EE0036" w:rsidRDefault="00EE0036" w:rsidP="00EE0036">
      <w:pPr>
        <w:jc w:val="both"/>
        <w:rPr>
          <w:rFonts w:ascii="Times New Roman" w:hAnsi="Times New Roman" w:cs="Times New Roman"/>
          <w:b/>
          <w:bCs/>
          <w:sz w:val="24"/>
          <w:szCs w:val="24"/>
        </w:rPr>
      </w:pPr>
      <w:r w:rsidRPr="001032D8">
        <w:rPr>
          <w:rFonts w:ascii="Times New Roman" w:hAnsi="Times New Roman" w:cs="Times New Roman"/>
          <w:b/>
          <w:bCs/>
          <w:sz w:val="26"/>
          <w:szCs w:val="26"/>
        </w:rPr>
        <w:t>Požadavky na zpracování nabídky</w:t>
      </w:r>
    </w:p>
    <w:p w14:paraId="463C9511"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Pokud podává účastník nabídku na Veřejnou zakázku v listinné podobě, předloží ji v jednom výtisku. </w:t>
      </w:r>
    </w:p>
    <w:p w14:paraId="5455D3BF"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Nabídka na Veřejnou zakázku bude předložena v následujíc struktuře:</w:t>
      </w:r>
    </w:p>
    <w:p w14:paraId="7BA92D43"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 xml:space="preserve">Krycí list nabídky </w:t>
      </w:r>
    </w:p>
    <w:p w14:paraId="243A4C3E"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Obsah nabídky</w:t>
      </w:r>
    </w:p>
    <w:p w14:paraId="6B8BA563"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Doklady prokazující splnění kvalifikačních předpokladů</w:t>
      </w:r>
    </w:p>
    <w:p w14:paraId="6754B003"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Účastníkem podepsaný závazný návrh Smlouvy s požadovanými doplněnými informacemi, zejména nabídkovou cenou dle struktury ve Smlouvě požadované.</w:t>
      </w:r>
    </w:p>
    <w:p w14:paraId="36F15668"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Další dokumenty požadované v zadávací dokumentaci.</w:t>
      </w:r>
    </w:p>
    <w:p w14:paraId="638C9C29" w14:textId="77777777" w:rsidR="00EE0036" w:rsidRPr="00F91012" w:rsidRDefault="00EE0036" w:rsidP="00EE0036">
      <w:pPr>
        <w:jc w:val="both"/>
        <w:rPr>
          <w:rFonts w:ascii="Times New Roman" w:hAnsi="Times New Roman" w:cs="Times New Roman"/>
          <w:sz w:val="24"/>
          <w:szCs w:val="24"/>
        </w:rPr>
      </w:pPr>
      <w:r>
        <w:rPr>
          <w:rFonts w:ascii="Times New Roman" w:hAnsi="Times New Roman" w:cs="Times New Roman"/>
          <w:sz w:val="24"/>
          <w:szCs w:val="24"/>
        </w:rPr>
        <w:t>Požadavky na členění nabídky mají doporučující charakter.</w:t>
      </w:r>
    </w:p>
    <w:p w14:paraId="244FBC92" w14:textId="77777777" w:rsidR="00EE0036" w:rsidRDefault="00EE0036" w:rsidP="00EE0036">
      <w:pPr>
        <w:jc w:val="both"/>
        <w:rPr>
          <w:rFonts w:ascii="Times New Roman" w:hAnsi="Times New Roman" w:cs="Times New Roman"/>
          <w:b/>
          <w:bCs/>
          <w:sz w:val="26"/>
          <w:szCs w:val="26"/>
        </w:rPr>
      </w:pPr>
      <w:r w:rsidRPr="002B5A0A">
        <w:rPr>
          <w:rFonts w:ascii="Times New Roman" w:hAnsi="Times New Roman" w:cs="Times New Roman"/>
          <w:b/>
          <w:bCs/>
          <w:sz w:val="26"/>
          <w:szCs w:val="26"/>
        </w:rPr>
        <w:t>Způsob, místo a lhůta pro podání nabídek</w:t>
      </w:r>
    </w:p>
    <w:p w14:paraId="2201E131" w14:textId="395971CB"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Nabídky na Veřejnou zakázku se podávají písemně v listinné formě v uzavřen</w:t>
      </w:r>
      <w:r w:rsidR="00E7217F">
        <w:rPr>
          <w:rFonts w:ascii="Times New Roman" w:hAnsi="Times New Roman" w:cs="Times New Roman"/>
          <w:sz w:val="24"/>
          <w:szCs w:val="24"/>
        </w:rPr>
        <w:t>é</w:t>
      </w:r>
      <w:r>
        <w:rPr>
          <w:rFonts w:ascii="Times New Roman" w:hAnsi="Times New Roman" w:cs="Times New Roman"/>
          <w:sz w:val="24"/>
          <w:szCs w:val="24"/>
        </w:rPr>
        <w:t xml:space="preserve"> obálce opatřené na uzavření razítkem nebo podpisem účastníka, která musí být označena názvem Veřejné zakázky</w:t>
      </w:r>
      <w:r w:rsidR="00E7217F">
        <w:rPr>
          <w:rFonts w:ascii="Times New Roman" w:hAnsi="Times New Roman" w:cs="Times New Roman"/>
          <w:sz w:val="24"/>
          <w:szCs w:val="24"/>
        </w:rPr>
        <w:t xml:space="preserve"> </w:t>
      </w:r>
      <w:r w:rsidR="00E74FEC">
        <w:rPr>
          <w:rFonts w:ascii="Times New Roman" w:hAnsi="Times New Roman" w:cs="Times New Roman"/>
          <w:sz w:val="24"/>
          <w:szCs w:val="24"/>
        </w:rPr>
        <w:t>„</w:t>
      </w:r>
      <w:r w:rsidR="00584693">
        <w:rPr>
          <w:rFonts w:ascii="Times New Roman" w:hAnsi="Times New Roman" w:cs="Times New Roman"/>
          <w:sz w:val="24"/>
          <w:szCs w:val="24"/>
        </w:rPr>
        <w:t>R</w:t>
      </w:r>
      <w:r w:rsidR="00E7217F">
        <w:rPr>
          <w:rFonts w:ascii="Times New Roman" w:hAnsi="Times New Roman" w:cs="Times New Roman"/>
          <w:sz w:val="24"/>
          <w:szCs w:val="24"/>
        </w:rPr>
        <w:t>ýpadlo-nakladač</w:t>
      </w:r>
      <w:r w:rsidR="00E74FEC">
        <w:rPr>
          <w:rFonts w:ascii="Times New Roman" w:hAnsi="Times New Roman" w:cs="Times New Roman"/>
          <w:sz w:val="24"/>
          <w:szCs w:val="24"/>
        </w:rPr>
        <w:t>“</w:t>
      </w:r>
      <w:r w:rsidR="00E7217F">
        <w:rPr>
          <w:rFonts w:ascii="Times New Roman" w:hAnsi="Times New Roman" w:cs="Times New Roman"/>
          <w:sz w:val="24"/>
          <w:szCs w:val="24"/>
        </w:rPr>
        <w:t>.</w:t>
      </w:r>
      <w:r>
        <w:rPr>
          <w:rFonts w:ascii="Times New Roman" w:hAnsi="Times New Roman" w:cs="Times New Roman"/>
          <w:sz w:val="24"/>
          <w:szCs w:val="24"/>
        </w:rPr>
        <w:t xml:space="preserve"> Dále musí být uveden nápis NEOTEVÍRAT a adresa, na kterou je možné vyrozumět příslušného účastníka o tom, že jeho nabídka byla podána po uplynutí lhůty pro podání nabídek.</w:t>
      </w:r>
    </w:p>
    <w:p w14:paraId="3D28D876"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Nabídky se podávají poštovní či kurýrní službou nebo jiným držitelem licence na poštovní služby na adresu </w:t>
      </w:r>
    </w:p>
    <w:p w14:paraId="63050187" w14:textId="0AC5EA0A"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Technické služby Šluknov s.r.o., </w:t>
      </w:r>
      <w:r w:rsidRPr="004F222D">
        <w:rPr>
          <w:rFonts w:ascii="Times New Roman" w:hAnsi="Times New Roman"/>
          <w:bCs/>
          <w:sz w:val="24"/>
          <w:szCs w:val="24"/>
        </w:rPr>
        <w:t>Císařský 37</w:t>
      </w:r>
      <w:r w:rsidR="00806BFA">
        <w:rPr>
          <w:rFonts w:ascii="Times New Roman" w:hAnsi="Times New Roman"/>
          <w:bCs/>
          <w:sz w:val="24"/>
          <w:szCs w:val="24"/>
        </w:rPr>
        <w:t>8</w:t>
      </w:r>
      <w:r w:rsidRPr="004F222D">
        <w:rPr>
          <w:rFonts w:ascii="Times New Roman" w:hAnsi="Times New Roman"/>
          <w:bCs/>
          <w:sz w:val="24"/>
          <w:szCs w:val="24"/>
        </w:rPr>
        <w:t>, 407 77 Šluknov</w:t>
      </w:r>
      <w:r>
        <w:rPr>
          <w:rFonts w:ascii="Times New Roman" w:hAnsi="Times New Roman"/>
          <w:bCs/>
          <w:sz w:val="24"/>
          <w:szCs w:val="24"/>
        </w:rPr>
        <w:t xml:space="preserve"> nebo osobně na sekretariát jednatele Zadavatele. </w:t>
      </w:r>
    </w:p>
    <w:p w14:paraId="52189001" w14:textId="77777777" w:rsidR="00EE0036" w:rsidRDefault="00EE0036" w:rsidP="00EE0036">
      <w:pPr>
        <w:jc w:val="both"/>
        <w:rPr>
          <w:rFonts w:ascii="Times New Roman" w:hAnsi="Times New Roman" w:cs="Times New Roman"/>
          <w:i/>
          <w:iCs/>
          <w:sz w:val="24"/>
          <w:szCs w:val="24"/>
        </w:rPr>
      </w:pPr>
      <w:r w:rsidRPr="006A67D8">
        <w:rPr>
          <w:rFonts w:ascii="Times New Roman" w:hAnsi="Times New Roman" w:cs="Times New Roman"/>
          <w:i/>
          <w:iCs/>
          <w:sz w:val="24"/>
          <w:szCs w:val="24"/>
        </w:rPr>
        <w:t>nebo</w:t>
      </w:r>
    </w:p>
    <w:p w14:paraId="135948CA" w14:textId="286C4820"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v elektronické podobě na e-mailovou adresu:</w:t>
      </w:r>
      <w:r w:rsidR="00974488">
        <w:rPr>
          <w:rFonts w:ascii="Times New Roman" w:hAnsi="Times New Roman" w:cs="Times New Roman"/>
          <w:sz w:val="24"/>
          <w:szCs w:val="24"/>
        </w:rPr>
        <w:t xml:space="preserve"> jednatel@ts-sluknov.cz</w:t>
      </w:r>
      <w:r>
        <w:rPr>
          <w:rFonts w:ascii="Times New Roman" w:hAnsi="Times New Roman" w:cs="Times New Roman"/>
          <w:sz w:val="24"/>
          <w:szCs w:val="24"/>
        </w:rPr>
        <w:t xml:space="preserve"> </w:t>
      </w:r>
    </w:p>
    <w:p w14:paraId="520B5065" w14:textId="1FD3B656" w:rsidR="00E74FEC" w:rsidRPr="00C96A48" w:rsidRDefault="00EE0036" w:rsidP="00EE0036">
      <w:pPr>
        <w:jc w:val="both"/>
        <w:rPr>
          <w:rFonts w:ascii="Times New Roman" w:hAnsi="Times New Roman" w:cs="Times New Roman"/>
          <w:b/>
          <w:bCs/>
          <w:sz w:val="24"/>
          <w:szCs w:val="24"/>
        </w:rPr>
      </w:pPr>
      <w:r>
        <w:rPr>
          <w:rFonts w:ascii="Times New Roman" w:hAnsi="Times New Roman" w:cs="Times New Roman"/>
          <w:sz w:val="24"/>
          <w:szCs w:val="24"/>
        </w:rPr>
        <w:t>či do datové schránky s jejím ID</w:t>
      </w:r>
      <w:r w:rsidR="00F94123">
        <w:rPr>
          <w:rFonts w:ascii="Times New Roman" w:hAnsi="Times New Roman" w:cs="Times New Roman"/>
          <w:sz w:val="24"/>
          <w:szCs w:val="24"/>
        </w:rPr>
        <w:t>:</w:t>
      </w:r>
      <w:r>
        <w:rPr>
          <w:rFonts w:ascii="Times New Roman" w:hAnsi="Times New Roman" w:cs="Times New Roman"/>
          <w:sz w:val="24"/>
          <w:szCs w:val="24"/>
        </w:rPr>
        <w:t xml:space="preserve"> </w:t>
      </w:r>
      <w:r w:rsidR="00E74FEC" w:rsidRPr="00C96A48">
        <w:rPr>
          <w:rFonts w:ascii="Times New Roman" w:hAnsi="Times New Roman" w:cs="Times New Roman"/>
          <w:b/>
          <w:bCs/>
          <w:sz w:val="24"/>
          <w:szCs w:val="24"/>
        </w:rPr>
        <w:t>hsa6jp6</w:t>
      </w:r>
    </w:p>
    <w:p w14:paraId="2CBBF687" w14:textId="4D2552E6"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Lhůta pro podání nabídek končí dne </w:t>
      </w:r>
      <w:r w:rsidR="0056599A" w:rsidRPr="0056599A">
        <w:rPr>
          <w:rFonts w:ascii="Times New Roman" w:hAnsi="Times New Roman" w:cs="Times New Roman"/>
          <w:b/>
          <w:bCs/>
          <w:sz w:val="24"/>
          <w:szCs w:val="24"/>
        </w:rPr>
        <w:t>13</w:t>
      </w:r>
      <w:r w:rsidR="00974488" w:rsidRPr="0056599A">
        <w:rPr>
          <w:rFonts w:ascii="Times New Roman" w:hAnsi="Times New Roman" w:cs="Times New Roman"/>
          <w:b/>
          <w:bCs/>
          <w:sz w:val="24"/>
          <w:szCs w:val="24"/>
        </w:rPr>
        <w:t>.</w:t>
      </w:r>
      <w:r w:rsidR="0056599A">
        <w:rPr>
          <w:rFonts w:ascii="Times New Roman" w:hAnsi="Times New Roman" w:cs="Times New Roman"/>
          <w:b/>
          <w:bCs/>
          <w:sz w:val="24"/>
          <w:szCs w:val="24"/>
        </w:rPr>
        <w:t>02</w:t>
      </w:r>
      <w:r w:rsidR="00974488" w:rsidRPr="00E74FEC">
        <w:rPr>
          <w:rFonts w:ascii="Times New Roman" w:hAnsi="Times New Roman" w:cs="Times New Roman"/>
          <w:b/>
          <w:bCs/>
          <w:sz w:val="24"/>
          <w:szCs w:val="24"/>
        </w:rPr>
        <w:t>.202</w:t>
      </w:r>
      <w:r w:rsidR="0056599A">
        <w:rPr>
          <w:rFonts w:ascii="Times New Roman" w:hAnsi="Times New Roman" w:cs="Times New Roman"/>
          <w:b/>
          <w:bCs/>
          <w:sz w:val="24"/>
          <w:szCs w:val="24"/>
        </w:rPr>
        <w:t>6</w:t>
      </w:r>
      <w:r w:rsidR="00E74FEC" w:rsidRPr="00E74FEC">
        <w:rPr>
          <w:rFonts w:ascii="Times New Roman" w:hAnsi="Times New Roman" w:cs="Times New Roman"/>
          <w:b/>
          <w:bCs/>
          <w:sz w:val="24"/>
          <w:szCs w:val="24"/>
        </w:rPr>
        <w:t xml:space="preserve"> ve 12:00 hodin</w:t>
      </w:r>
      <w:r w:rsidR="00E74FEC">
        <w:rPr>
          <w:rFonts w:ascii="Times New Roman" w:hAnsi="Times New Roman" w:cs="Times New Roman"/>
          <w:b/>
          <w:bCs/>
          <w:sz w:val="24"/>
          <w:szCs w:val="24"/>
        </w:rPr>
        <w:t>.</w:t>
      </w:r>
    </w:p>
    <w:p w14:paraId="41ED688B"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Na nabídky podané po uplynutí lhůty pro podání nabídek se pohlíží, jako by nebyla podána.</w:t>
      </w:r>
    </w:p>
    <w:p w14:paraId="4BD06B9F" w14:textId="77777777" w:rsidR="00EE0036" w:rsidRPr="00CF10F2" w:rsidRDefault="00EE0036" w:rsidP="00EE0036">
      <w:pPr>
        <w:tabs>
          <w:tab w:val="left" w:pos="2859"/>
        </w:tabs>
        <w:jc w:val="both"/>
        <w:rPr>
          <w:rFonts w:ascii="Times New Roman" w:hAnsi="Times New Roman" w:cs="Times New Roman"/>
          <w:bCs/>
          <w:color w:val="000000"/>
          <w:sz w:val="24"/>
          <w:szCs w:val="24"/>
        </w:rPr>
      </w:pPr>
      <w:r w:rsidRPr="00CF10F2">
        <w:rPr>
          <w:rFonts w:ascii="Times New Roman" w:hAnsi="Times New Roman" w:cs="Times New Roman"/>
          <w:bCs/>
          <w:color w:val="000000"/>
          <w:sz w:val="24"/>
          <w:szCs w:val="24"/>
        </w:rPr>
        <w:t xml:space="preserve">Každý uchazeč smí podat pouze jednu nabídku. Uchazeč, který podal nabídku v tomto zadávacím řízení, nesmí být současně subdodavatelem, jehož prostřednictvím jiný uchazeč v tomtéž zadávacím řízení prokazuje kvalifikaci. Pokud </w:t>
      </w:r>
      <w:r>
        <w:rPr>
          <w:rFonts w:ascii="Times New Roman" w:hAnsi="Times New Roman" w:cs="Times New Roman"/>
          <w:sz w:val="24"/>
          <w:szCs w:val="24"/>
        </w:rPr>
        <w:t>účastník</w:t>
      </w:r>
      <w:r w:rsidRPr="00CF10F2">
        <w:rPr>
          <w:rFonts w:ascii="Times New Roman" w:hAnsi="Times New Roman" w:cs="Times New Roman"/>
          <w:bCs/>
          <w:color w:val="000000"/>
          <w:sz w:val="24"/>
          <w:szCs w:val="24"/>
        </w:rPr>
        <w:t xml:space="preserve"> podá více nabídek samostatně nebo společně s dalšími </w:t>
      </w:r>
      <w:r>
        <w:rPr>
          <w:rFonts w:ascii="Times New Roman" w:hAnsi="Times New Roman" w:cs="Times New Roman"/>
          <w:sz w:val="24"/>
          <w:szCs w:val="24"/>
        </w:rPr>
        <w:t>účastníky</w:t>
      </w:r>
      <w:r w:rsidRPr="00CF10F2">
        <w:rPr>
          <w:rFonts w:ascii="Times New Roman" w:hAnsi="Times New Roman" w:cs="Times New Roman"/>
          <w:bCs/>
          <w:color w:val="000000"/>
          <w:sz w:val="24"/>
          <w:szCs w:val="24"/>
        </w:rPr>
        <w:t xml:space="preserve">, nebo je subdodavatelem, jehož prostřednictvím jiný </w:t>
      </w:r>
      <w:r>
        <w:rPr>
          <w:rFonts w:ascii="Times New Roman" w:hAnsi="Times New Roman" w:cs="Times New Roman"/>
          <w:sz w:val="24"/>
          <w:szCs w:val="24"/>
        </w:rPr>
        <w:t>účastník</w:t>
      </w:r>
      <w:r w:rsidRPr="00CF10F2">
        <w:rPr>
          <w:rFonts w:ascii="Times New Roman" w:hAnsi="Times New Roman" w:cs="Times New Roman"/>
          <w:bCs/>
          <w:color w:val="000000"/>
          <w:sz w:val="24"/>
          <w:szCs w:val="24"/>
        </w:rPr>
        <w:t xml:space="preserve"> v tomtéž zadávacím řízení prokazuje kvalifikaci, Zadavatel všechny nabídky podané takovým </w:t>
      </w:r>
      <w:r>
        <w:rPr>
          <w:rFonts w:ascii="Times New Roman" w:hAnsi="Times New Roman" w:cs="Times New Roman"/>
          <w:sz w:val="24"/>
          <w:szCs w:val="24"/>
        </w:rPr>
        <w:t>účastník</w:t>
      </w:r>
      <w:r w:rsidRPr="00CF10F2">
        <w:rPr>
          <w:rFonts w:ascii="Times New Roman" w:hAnsi="Times New Roman" w:cs="Times New Roman"/>
          <w:bCs/>
          <w:color w:val="000000"/>
          <w:sz w:val="24"/>
          <w:szCs w:val="24"/>
        </w:rPr>
        <w:t>em vyřadí.</w:t>
      </w:r>
    </w:p>
    <w:p w14:paraId="15BD8569" w14:textId="77777777" w:rsidR="00EE0036" w:rsidRDefault="00EE0036" w:rsidP="00EE0036">
      <w:pPr>
        <w:pStyle w:val="Bezmezer"/>
      </w:pPr>
    </w:p>
    <w:p w14:paraId="08DBD4A5" w14:textId="77777777" w:rsidR="00C96A48" w:rsidRDefault="00C96A48" w:rsidP="00EE0036">
      <w:pPr>
        <w:jc w:val="both"/>
        <w:rPr>
          <w:rFonts w:ascii="Times New Roman" w:hAnsi="Times New Roman" w:cs="Times New Roman"/>
          <w:b/>
          <w:bCs/>
          <w:sz w:val="26"/>
          <w:szCs w:val="26"/>
        </w:rPr>
      </w:pPr>
    </w:p>
    <w:p w14:paraId="22B3CE09" w14:textId="747968F3" w:rsidR="00EE0036" w:rsidRPr="002B5A0A" w:rsidRDefault="00EE0036" w:rsidP="00EE0036">
      <w:pPr>
        <w:jc w:val="both"/>
        <w:rPr>
          <w:rFonts w:ascii="Times New Roman" w:hAnsi="Times New Roman" w:cs="Times New Roman"/>
          <w:b/>
          <w:bCs/>
          <w:sz w:val="24"/>
          <w:szCs w:val="24"/>
        </w:rPr>
      </w:pPr>
      <w:r>
        <w:rPr>
          <w:rFonts w:ascii="Times New Roman" w:hAnsi="Times New Roman" w:cs="Times New Roman"/>
          <w:b/>
          <w:bCs/>
          <w:sz w:val="26"/>
          <w:szCs w:val="26"/>
        </w:rPr>
        <w:t>Otevírání, posouzení a hodnocení nabídek</w:t>
      </w:r>
    </w:p>
    <w:p w14:paraId="66F3EE48"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jmenuje hodnotící komisi, kterou pověří i otevíráním obálek (dále též jen </w:t>
      </w:r>
      <w:r>
        <w:rPr>
          <w:rFonts w:ascii="Times New Roman" w:hAnsi="Times New Roman" w:cs="Times New Roman"/>
          <w:b/>
          <w:bCs/>
          <w:sz w:val="24"/>
          <w:szCs w:val="24"/>
        </w:rPr>
        <w:t>komise</w:t>
      </w:r>
      <w:r>
        <w:rPr>
          <w:rFonts w:ascii="Times New Roman" w:hAnsi="Times New Roman" w:cs="Times New Roman"/>
          <w:sz w:val="24"/>
          <w:szCs w:val="24"/>
        </w:rPr>
        <w:t>).</w:t>
      </w:r>
    </w:p>
    <w:p w14:paraId="37093725"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Komise otevře obálky s nabídkami a přítomným zástupcům účastníků sdělí firmu účastníka a nabídkovou cenu. Komise pořídí zápis otevírání obálek.</w:t>
      </w:r>
    </w:p>
    <w:p w14:paraId="77954AFF" w14:textId="77777777" w:rsidR="00EE0036" w:rsidRPr="003F2A62" w:rsidRDefault="00EE0036" w:rsidP="00EE0036">
      <w:pPr>
        <w:jc w:val="both"/>
        <w:rPr>
          <w:rFonts w:ascii="Times New Roman" w:hAnsi="Times New Roman" w:cs="Times New Roman"/>
          <w:sz w:val="24"/>
          <w:szCs w:val="24"/>
        </w:rPr>
      </w:pPr>
      <w:r>
        <w:rPr>
          <w:rFonts w:ascii="Times New Roman" w:hAnsi="Times New Roman" w:cs="Times New Roman"/>
          <w:sz w:val="24"/>
          <w:szCs w:val="24"/>
        </w:rPr>
        <w:t>Komise dále zkontroluje úplnost nabídky na Veřejnou zakázku z hlediska splnění zákonných požadavků a požadavků Zadavatele uvedených v zadávacích podmínkách. Komise pořídí zápis z posouzení nabídek.</w:t>
      </w:r>
    </w:p>
    <w:p w14:paraId="356B208F" w14:textId="77777777" w:rsidR="00EE0036" w:rsidRDefault="00EE0036" w:rsidP="00EE0036">
      <w:pPr>
        <w:jc w:val="both"/>
        <w:rPr>
          <w:rFonts w:ascii="Times New Roman" w:hAnsi="Times New Roman" w:cs="Times New Roman"/>
          <w:sz w:val="24"/>
          <w:szCs w:val="24"/>
        </w:rPr>
      </w:pPr>
      <w:r w:rsidRPr="003F2A62">
        <w:rPr>
          <w:rFonts w:ascii="Times New Roman" w:hAnsi="Times New Roman" w:cs="Times New Roman"/>
          <w:sz w:val="24"/>
          <w:szCs w:val="24"/>
        </w:rPr>
        <w:t xml:space="preserve">Posouzení úplnosti doručené nabídky </w:t>
      </w:r>
      <w:r>
        <w:rPr>
          <w:rFonts w:ascii="Times New Roman" w:hAnsi="Times New Roman" w:cs="Times New Roman"/>
          <w:sz w:val="24"/>
          <w:szCs w:val="24"/>
        </w:rPr>
        <w:t xml:space="preserve">spočívá </w:t>
      </w:r>
      <w:r w:rsidRPr="003F2A62">
        <w:rPr>
          <w:rFonts w:ascii="Times New Roman" w:hAnsi="Times New Roman" w:cs="Times New Roman"/>
          <w:sz w:val="24"/>
          <w:szCs w:val="24"/>
        </w:rPr>
        <w:t>v kontrol</w:t>
      </w:r>
      <w:r>
        <w:rPr>
          <w:rFonts w:ascii="Times New Roman" w:hAnsi="Times New Roman" w:cs="Times New Roman"/>
          <w:sz w:val="24"/>
          <w:szCs w:val="24"/>
        </w:rPr>
        <w:t>e</w:t>
      </w:r>
      <w:r w:rsidRPr="003F2A62">
        <w:rPr>
          <w:rFonts w:ascii="Times New Roman" w:hAnsi="Times New Roman" w:cs="Times New Roman"/>
          <w:sz w:val="24"/>
          <w:szCs w:val="24"/>
        </w:rPr>
        <w:t xml:space="preserve"> údajů a dokladů, které byly povinnou součástí nabídky.</w:t>
      </w:r>
    </w:p>
    <w:p w14:paraId="69CCD49B" w14:textId="08A1578E"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může pro účely zajištěné řádného průběhu výběrového řízení požadovat, aby účastník výběrového řízení v přiměřené lhůtě objasnil předložené údaje, doklady </w:t>
      </w:r>
      <w:r w:rsidR="00974488">
        <w:rPr>
          <w:rFonts w:ascii="Times New Roman" w:hAnsi="Times New Roman" w:cs="Times New Roman"/>
          <w:sz w:val="24"/>
          <w:szCs w:val="24"/>
        </w:rPr>
        <w:t>anebo</w:t>
      </w:r>
      <w:r>
        <w:rPr>
          <w:rFonts w:ascii="Times New Roman" w:hAnsi="Times New Roman" w:cs="Times New Roman"/>
          <w:sz w:val="24"/>
          <w:szCs w:val="24"/>
        </w:rPr>
        <w:t xml:space="preserve"> doplnil další nebo chybějící údaje a doklady. </w:t>
      </w:r>
    </w:p>
    <w:p w14:paraId="72052329" w14:textId="5FC7B972" w:rsidR="00EE0036" w:rsidRPr="003F2A62" w:rsidRDefault="00EE0036" w:rsidP="00EE0036">
      <w:pPr>
        <w:jc w:val="both"/>
        <w:rPr>
          <w:rFonts w:ascii="Times New Roman" w:hAnsi="Times New Roman" w:cs="Times New Roman"/>
          <w:sz w:val="24"/>
          <w:szCs w:val="24"/>
        </w:rPr>
      </w:pPr>
      <w:r>
        <w:rPr>
          <w:rFonts w:ascii="Times New Roman" w:hAnsi="Times New Roman" w:cs="Times New Roman"/>
          <w:sz w:val="24"/>
          <w:szCs w:val="24"/>
        </w:rPr>
        <w:t>Základním hodnotícím kritériem pro zadání Veřejné zakázky je nejnižší nabídková cena</w:t>
      </w:r>
      <w:r w:rsidR="006771DC">
        <w:rPr>
          <w:rFonts w:ascii="Times New Roman" w:hAnsi="Times New Roman" w:cs="Times New Roman"/>
          <w:sz w:val="24"/>
          <w:szCs w:val="24"/>
        </w:rPr>
        <w:t xml:space="preserve"> při splnění předložené technické specifikace</w:t>
      </w:r>
      <w:r>
        <w:rPr>
          <w:rFonts w:ascii="Times New Roman" w:hAnsi="Times New Roman" w:cs="Times New Roman"/>
          <w:sz w:val="24"/>
          <w:szCs w:val="24"/>
        </w:rPr>
        <w:t>. Zadavatel stanoví pořadí nabídek dle výše nabídkových cen od nejnižší po nejvyšší. Nejvýhodnější nabídka bude ta s nejnižší nabídkovou cenou.</w:t>
      </w:r>
      <w:r w:rsidR="006771DC">
        <w:rPr>
          <w:rFonts w:ascii="Times New Roman" w:hAnsi="Times New Roman" w:cs="Times New Roman"/>
          <w:sz w:val="24"/>
          <w:szCs w:val="24"/>
        </w:rPr>
        <w:t xml:space="preserve"> </w:t>
      </w:r>
      <w:r w:rsidR="00BF79C3">
        <w:rPr>
          <w:rFonts w:ascii="Times New Roman" w:hAnsi="Times New Roman" w:cs="Times New Roman"/>
          <w:sz w:val="24"/>
          <w:szCs w:val="24"/>
        </w:rPr>
        <w:t>Vozidla,</w:t>
      </w:r>
      <w:r w:rsidR="006771DC">
        <w:rPr>
          <w:rFonts w:ascii="Times New Roman" w:hAnsi="Times New Roman" w:cs="Times New Roman"/>
          <w:sz w:val="24"/>
          <w:szCs w:val="24"/>
        </w:rPr>
        <w:t xml:space="preserve"> která nebudou splňovat technickou specifikaci budou z výběrového řízení vyřazena.</w:t>
      </w:r>
    </w:p>
    <w:p w14:paraId="52357120" w14:textId="77777777" w:rsidR="00EE0036" w:rsidRDefault="00EE0036" w:rsidP="00EE0036">
      <w:pPr>
        <w:jc w:val="both"/>
        <w:rPr>
          <w:rFonts w:ascii="Times New Roman" w:hAnsi="Times New Roman" w:cs="Times New Roman"/>
          <w:b/>
          <w:bCs/>
          <w:sz w:val="26"/>
          <w:szCs w:val="26"/>
        </w:rPr>
      </w:pPr>
      <w:r w:rsidRPr="005B663E">
        <w:rPr>
          <w:rFonts w:ascii="Times New Roman" w:hAnsi="Times New Roman" w:cs="Times New Roman"/>
          <w:b/>
          <w:bCs/>
          <w:sz w:val="26"/>
          <w:szCs w:val="26"/>
        </w:rPr>
        <w:t>Výzva k uzavření Smlouvy</w:t>
      </w:r>
    </w:p>
    <w:p w14:paraId="6741B8C2"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po vyhodnocení nabídek a výběru nejvhodnější nabídky písemně vyzve do 5 pracovních dnů vybraného účastníka k uzavření Smlouvy. </w:t>
      </w:r>
    </w:p>
    <w:p w14:paraId="5F59C60A" w14:textId="77777777" w:rsidR="00EE0036" w:rsidRDefault="00EE0036" w:rsidP="00EE0036">
      <w:pPr>
        <w:pStyle w:val="Bezmezer"/>
      </w:pPr>
    </w:p>
    <w:p w14:paraId="120F4620" w14:textId="77777777" w:rsidR="00EE0036" w:rsidRDefault="00EE0036" w:rsidP="00EE0036">
      <w:pPr>
        <w:jc w:val="both"/>
        <w:rPr>
          <w:rFonts w:ascii="Times New Roman" w:hAnsi="Times New Roman" w:cs="Times New Roman"/>
          <w:b/>
          <w:bCs/>
          <w:sz w:val="26"/>
          <w:szCs w:val="26"/>
        </w:rPr>
      </w:pPr>
      <w:r w:rsidRPr="00A13DE2">
        <w:rPr>
          <w:rFonts w:ascii="Times New Roman" w:hAnsi="Times New Roman" w:cs="Times New Roman"/>
          <w:b/>
          <w:bCs/>
          <w:sz w:val="26"/>
          <w:szCs w:val="26"/>
        </w:rPr>
        <w:t>Práva a výhrady Zadavatele</w:t>
      </w:r>
    </w:p>
    <w:p w14:paraId="6F0200F4"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si vyhrazuje právo jednat o návrhu Smlouvy předložené účastníkem v nabídce.  </w:t>
      </w:r>
    </w:p>
    <w:p w14:paraId="3AEB8DD9"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si vyhrazuje právo toto výběrové řízení kdykoliv až do uzavření Smlouvy zrušit, případně odmítnout všechny předložené nabídky, a to vše i bez udání důvodů. </w:t>
      </w:r>
    </w:p>
    <w:p w14:paraId="79AD8563"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Zadavatel si vyhrazuje právo neuzavřít Smlouvu s žádným účastníkem.</w:t>
      </w:r>
    </w:p>
    <w:p w14:paraId="5C150258" w14:textId="6B7D3C5C" w:rsidR="00546F90" w:rsidRDefault="00EE0036" w:rsidP="00974488">
      <w:pPr>
        <w:jc w:val="both"/>
        <w:rPr>
          <w:b/>
          <w:bCs/>
        </w:rPr>
      </w:pPr>
      <w:r>
        <w:rPr>
          <w:rFonts w:ascii="Times New Roman" w:hAnsi="Times New Roman" w:cs="Times New Roman"/>
          <w:sz w:val="24"/>
          <w:szCs w:val="24"/>
        </w:rPr>
        <w:t xml:space="preserve">Zadavatel může kdykoliv v průběhu lhůty pro podání nabídek změnit nebo doplnit zadávací dokumentaci. Změnu nebo doplnění oznámí účastníkům stejným způsobem, jakým je vyzval k podání nabídky a příměřně prodlouží lhůtu pro podání nabídek. </w:t>
      </w:r>
    </w:p>
    <w:p w14:paraId="02FD731F" w14:textId="77777777" w:rsidR="00066D76" w:rsidRDefault="00066D76" w:rsidP="00066D76">
      <w:pPr>
        <w:rPr>
          <w:b/>
          <w:bCs/>
        </w:rPr>
      </w:pPr>
    </w:p>
    <w:p w14:paraId="47A8C49E" w14:textId="77777777" w:rsidR="00066D76" w:rsidRDefault="00066D76" w:rsidP="00066D76">
      <w:pPr>
        <w:rPr>
          <w:b/>
          <w:bCs/>
        </w:rPr>
      </w:pPr>
    </w:p>
    <w:p w14:paraId="7D838ED8" w14:textId="77777777" w:rsidR="00066D76" w:rsidRDefault="00066D76" w:rsidP="00066D76">
      <w:pPr>
        <w:rPr>
          <w:b/>
          <w:bCs/>
        </w:rPr>
      </w:pPr>
    </w:p>
    <w:sectPr w:rsidR="00066D76">
      <w:headerReference w:type="default" r:id="rId9"/>
      <w:pgSz w:w="11906" w:h="16838"/>
      <w:pgMar w:top="720" w:right="720" w:bottom="720" w:left="720" w:header="283" w:footer="28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A3A4" w14:textId="77777777" w:rsidR="002034F6" w:rsidRDefault="002034F6">
      <w:pPr>
        <w:spacing w:after="0" w:line="240" w:lineRule="auto"/>
      </w:pPr>
      <w:r>
        <w:separator/>
      </w:r>
    </w:p>
  </w:endnote>
  <w:endnote w:type="continuationSeparator" w:id="0">
    <w:p w14:paraId="394893D9" w14:textId="77777777" w:rsidR="002034F6" w:rsidRDefault="0020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5114" w14:textId="77777777" w:rsidR="002034F6" w:rsidRDefault="002034F6">
      <w:pPr>
        <w:spacing w:after="0" w:line="240" w:lineRule="auto"/>
      </w:pPr>
      <w:r>
        <w:separator/>
      </w:r>
    </w:p>
  </w:footnote>
  <w:footnote w:type="continuationSeparator" w:id="0">
    <w:p w14:paraId="7BAA805B" w14:textId="77777777" w:rsidR="002034F6" w:rsidRDefault="00203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3160" w14:textId="62EAB4B0" w:rsidR="009722DE" w:rsidRDefault="000B407F">
    <w:pPr>
      <w:pStyle w:val="Zhlav"/>
    </w:pPr>
    <w:r>
      <w:rPr>
        <w:noProof/>
      </w:rPr>
      <w:drawing>
        <wp:inline distT="0" distB="0" distL="0" distR="0" wp14:anchorId="6122C0C4" wp14:editId="36DB108F">
          <wp:extent cx="6645910" cy="518160"/>
          <wp:effectExtent l="0" t="0" r="2540" b="0"/>
          <wp:docPr id="6705921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2181" name="Obrázek 670592181"/>
                  <pic:cNvPicPr/>
                </pic:nvPicPr>
                <pic:blipFill>
                  <a:blip r:embed="rId1">
                    <a:extLst>
                      <a:ext uri="{28A0092B-C50C-407E-A947-70E740481C1C}">
                        <a14:useLocalDpi xmlns:a14="http://schemas.microsoft.com/office/drawing/2010/main" val="0"/>
                      </a:ext>
                    </a:extLst>
                  </a:blip>
                  <a:stretch>
                    <a:fillRect/>
                  </a:stretch>
                </pic:blipFill>
                <pic:spPr>
                  <a:xfrm>
                    <a:off x="0" y="0"/>
                    <a:ext cx="6645910" cy="518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E6A2D"/>
    <w:multiLevelType w:val="hybridMultilevel"/>
    <w:tmpl w:val="22CA1654"/>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5B20163C"/>
    <w:multiLevelType w:val="hybridMultilevel"/>
    <w:tmpl w:val="5F525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9C5E98"/>
    <w:multiLevelType w:val="hybridMultilevel"/>
    <w:tmpl w:val="8188D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9263061">
    <w:abstractNumId w:val="2"/>
  </w:num>
  <w:num w:numId="2" w16cid:durableId="317391255">
    <w:abstractNumId w:val="0"/>
  </w:num>
  <w:num w:numId="3" w16cid:durableId="219024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DE"/>
    <w:rsid w:val="00066D76"/>
    <w:rsid w:val="000B407F"/>
    <w:rsid w:val="002034F6"/>
    <w:rsid w:val="00260368"/>
    <w:rsid w:val="00314F63"/>
    <w:rsid w:val="00325301"/>
    <w:rsid w:val="00350BA4"/>
    <w:rsid w:val="003C3C99"/>
    <w:rsid w:val="003D0A3C"/>
    <w:rsid w:val="003D5B42"/>
    <w:rsid w:val="004669FC"/>
    <w:rsid w:val="00497A5A"/>
    <w:rsid w:val="004E4AF0"/>
    <w:rsid w:val="004F0ABC"/>
    <w:rsid w:val="004F2347"/>
    <w:rsid w:val="005048D7"/>
    <w:rsid w:val="00546F90"/>
    <w:rsid w:val="005540D0"/>
    <w:rsid w:val="0056599A"/>
    <w:rsid w:val="00584693"/>
    <w:rsid w:val="00622BDB"/>
    <w:rsid w:val="00640C32"/>
    <w:rsid w:val="006771DC"/>
    <w:rsid w:val="007A5761"/>
    <w:rsid w:val="00806BFA"/>
    <w:rsid w:val="00817AB1"/>
    <w:rsid w:val="008276AA"/>
    <w:rsid w:val="00830736"/>
    <w:rsid w:val="00846851"/>
    <w:rsid w:val="009722DE"/>
    <w:rsid w:val="00974488"/>
    <w:rsid w:val="009F7BB3"/>
    <w:rsid w:val="00A51CC8"/>
    <w:rsid w:val="00A8500B"/>
    <w:rsid w:val="00A86ABA"/>
    <w:rsid w:val="00A90AB9"/>
    <w:rsid w:val="00A968BF"/>
    <w:rsid w:val="00BF79C3"/>
    <w:rsid w:val="00C93A60"/>
    <w:rsid w:val="00C96A48"/>
    <w:rsid w:val="00CC0F67"/>
    <w:rsid w:val="00D535F9"/>
    <w:rsid w:val="00D92392"/>
    <w:rsid w:val="00E7217F"/>
    <w:rsid w:val="00E74FEC"/>
    <w:rsid w:val="00EE0036"/>
    <w:rsid w:val="00EE778E"/>
    <w:rsid w:val="00F57E62"/>
    <w:rsid w:val="00F735A8"/>
    <w:rsid w:val="00F9412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AAB22"/>
  <w15:docId w15:val="{D3C3D068-A743-4476-8151-B7B03A8B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FD242C"/>
  </w:style>
  <w:style w:type="character" w:customStyle="1" w:styleId="ZpatChar">
    <w:name w:val="Zápatí Char"/>
    <w:basedOn w:val="Standardnpsmoodstavce"/>
    <w:link w:val="Zpat"/>
    <w:uiPriority w:val="99"/>
    <w:qFormat/>
    <w:rsid w:val="00FD242C"/>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FD242C"/>
    <w:pPr>
      <w:tabs>
        <w:tab w:val="center" w:pos="4536"/>
        <w:tab w:val="right" w:pos="9072"/>
      </w:tabs>
      <w:spacing w:after="0" w:line="240" w:lineRule="auto"/>
    </w:pPr>
  </w:style>
  <w:style w:type="paragraph" w:styleId="Zpat">
    <w:name w:val="footer"/>
    <w:basedOn w:val="Normln"/>
    <w:link w:val="ZpatChar"/>
    <w:uiPriority w:val="99"/>
    <w:unhideWhenUsed/>
    <w:rsid w:val="00FD242C"/>
    <w:pPr>
      <w:tabs>
        <w:tab w:val="center" w:pos="4536"/>
        <w:tab w:val="right" w:pos="9072"/>
      </w:tabs>
      <w:spacing w:after="0" w:line="240" w:lineRule="auto"/>
    </w:pPr>
  </w:style>
  <w:style w:type="paragraph" w:styleId="Bezmezer">
    <w:name w:val="No Spacing"/>
    <w:uiPriority w:val="1"/>
    <w:qFormat/>
    <w:rsid w:val="00260368"/>
    <w:pPr>
      <w:suppressAutoHyphens w:val="0"/>
    </w:pPr>
    <w:rPr>
      <w:kern w:val="0"/>
      <w14:ligatures w14:val="none"/>
    </w:rPr>
  </w:style>
  <w:style w:type="paragraph" w:styleId="Odstavecseseznamem">
    <w:name w:val="List Paragraph"/>
    <w:basedOn w:val="Normln"/>
    <w:uiPriority w:val="34"/>
    <w:qFormat/>
    <w:rsid w:val="00066D76"/>
    <w:pPr>
      <w:suppressAutoHyphens w:val="0"/>
      <w:spacing w:line="278" w:lineRule="auto"/>
      <w:ind w:left="720"/>
      <w:contextualSpacing/>
    </w:pPr>
    <w:rPr>
      <w:sz w:val="24"/>
      <w:szCs w:val="24"/>
    </w:rPr>
  </w:style>
  <w:style w:type="character" w:styleId="Hypertextovodkaz">
    <w:name w:val="Hyperlink"/>
    <w:basedOn w:val="Standardnpsmoodstavce"/>
    <w:uiPriority w:val="99"/>
    <w:unhideWhenUsed/>
    <w:rsid w:val="00066D76"/>
    <w:rPr>
      <w:color w:val="0563C1" w:themeColor="hyperlink"/>
      <w:u w:val="single"/>
    </w:rPr>
  </w:style>
  <w:style w:type="character" w:styleId="Sledovanodkaz">
    <w:name w:val="FollowedHyperlink"/>
    <w:basedOn w:val="Standardnpsmoodstavce"/>
    <w:uiPriority w:val="99"/>
    <w:semiHidden/>
    <w:unhideWhenUsed/>
    <w:rsid w:val="00066D76"/>
    <w:rPr>
      <w:color w:val="954F72" w:themeColor="followedHyperlink"/>
      <w:u w:val="single"/>
    </w:rPr>
  </w:style>
  <w:style w:type="paragraph" w:customStyle="1" w:styleId="texte1x">
    <w:name w:val="texte 1.x"/>
    <w:basedOn w:val="Normln"/>
    <w:link w:val="texte1xChar"/>
    <w:rsid w:val="00EE0036"/>
    <w:pPr>
      <w:keepNext/>
      <w:keepLines/>
      <w:suppressAutoHyphens w:val="0"/>
      <w:spacing w:before="120" w:after="0" w:line="240" w:lineRule="auto"/>
      <w:ind w:left="567"/>
      <w:jc w:val="both"/>
    </w:pPr>
    <w:rPr>
      <w:rFonts w:ascii="Garamond" w:eastAsia="Times New Roman" w:hAnsi="Garamond" w:cs="Times New Roman"/>
      <w:kern w:val="0"/>
      <w:sz w:val="24"/>
      <w:szCs w:val="20"/>
      <w14:ligatures w14:val="none"/>
    </w:rPr>
  </w:style>
  <w:style w:type="character" w:customStyle="1" w:styleId="texte1xChar">
    <w:name w:val="texte 1.x Char"/>
    <w:basedOn w:val="Standardnpsmoodstavce"/>
    <w:link w:val="texte1x"/>
    <w:rsid w:val="00EE0036"/>
    <w:rPr>
      <w:rFonts w:ascii="Garamond" w:eastAsia="Times New Roman" w:hAnsi="Garamond" w:cs="Times New Roman"/>
      <w:kern w:val="0"/>
      <w:sz w:val="24"/>
      <w:szCs w:val="20"/>
      <w14:ligatures w14:val="none"/>
    </w:rPr>
  </w:style>
  <w:style w:type="character" w:styleId="Nevyeenzmnka">
    <w:name w:val="Unresolved Mention"/>
    <w:basedOn w:val="Standardnpsmoodstavce"/>
    <w:uiPriority w:val="99"/>
    <w:semiHidden/>
    <w:unhideWhenUsed/>
    <w:rsid w:val="004F0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erejne.zakazky.mesto-sluknov.cz/profile_display_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AA410-107F-43FC-A7B8-29ADFFA5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Pages>
  <Words>1592</Words>
  <Characters>9395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jednatel TS Šluknov</dc:creator>
  <dc:description/>
  <cp:lastModifiedBy>Martina Čmugrová</cp:lastModifiedBy>
  <cp:revision>24</cp:revision>
  <cp:lastPrinted>2024-04-16T07:45:00Z</cp:lastPrinted>
  <dcterms:created xsi:type="dcterms:W3CDTF">2025-12-11T21:14:00Z</dcterms:created>
  <dcterms:modified xsi:type="dcterms:W3CDTF">2026-02-02T12:35:00Z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