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729B" w14:textId="77777777" w:rsidR="00E2272D" w:rsidRDefault="00E444E7" w:rsidP="00E2272D">
      <w:pPr>
        <w:pStyle w:val="Nzev"/>
        <w:jc w:val="center"/>
        <w:rPr>
          <w:b/>
        </w:rPr>
      </w:pPr>
      <w:r>
        <w:rPr>
          <w:b/>
        </w:rPr>
        <w:t>PÍSEMNÁ ZPRÁVA ZADAVATELE</w:t>
      </w:r>
    </w:p>
    <w:p w14:paraId="1E4C2519" w14:textId="77777777" w:rsidR="00680339" w:rsidRP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5773" w14:paraId="000FF4DF" w14:textId="77777777" w:rsidTr="00881DD8">
        <w:tc>
          <w:tcPr>
            <w:tcW w:w="9212" w:type="dxa"/>
          </w:tcPr>
          <w:p w14:paraId="6A37F71D" w14:textId="77777777" w:rsidR="00CE5773" w:rsidRPr="00680339" w:rsidRDefault="00CE5773" w:rsidP="00881DD8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CE5773" w14:paraId="32B72A51" w14:textId="77777777" w:rsidTr="00881DD8">
        <w:trPr>
          <w:trHeight w:val="408"/>
        </w:trPr>
        <w:tc>
          <w:tcPr>
            <w:tcW w:w="9212" w:type="dxa"/>
          </w:tcPr>
          <w:p w14:paraId="7F31C09C" w14:textId="2AF93279" w:rsidR="00CE5773" w:rsidRPr="00680339" w:rsidRDefault="00314F58" w:rsidP="00881DD8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Realizace zpevněných ploch ve městě Šluknov v roce 2026</w:t>
            </w:r>
          </w:p>
        </w:tc>
      </w:tr>
    </w:tbl>
    <w:p w14:paraId="37DF4077" w14:textId="77777777" w:rsidR="00CE5773" w:rsidRDefault="00CE5773" w:rsidP="00CE5773"/>
    <w:p w14:paraId="0AB8E34F" w14:textId="77777777" w:rsidR="00CE5773" w:rsidRDefault="00CE5773" w:rsidP="00CE5773">
      <w:pPr>
        <w:spacing w:after="0"/>
        <w:jc w:val="center"/>
      </w:pPr>
    </w:p>
    <w:p w14:paraId="71F50B83" w14:textId="77777777" w:rsidR="00CE5773" w:rsidRDefault="00CE5773" w:rsidP="00CE5773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60C79B2C" w14:textId="77777777" w:rsidR="00CE5773" w:rsidRDefault="00CE5773" w:rsidP="00CE577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4"/>
        <w:gridCol w:w="4568"/>
      </w:tblGrid>
      <w:tr w:rsidR="00314F58" w14:paraId="43A7785C" w14:textId="77777777" w:rsidTr="00555B2A">
        <w:tc>
          <w:tcPr>
            <w:tcW w:w="4494" w:type="dxa"/>
          </w:tcPr>
          <w:p w14:paraId="6498C71E" w14:textId="7F81E032" w:rsidR="00314F58" w:rsidRPr="006F49BD" w:rsidRDefault="00314F58" w:rsidP="00314F58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568" w:type="dxa"/>
          </w:tcPr>
          <w:p w14:paraId="541BA576" w14:textId="1A0CDFBF" w:rsidR="00314F58" w:rsidRDefault="00314F58" w:rsidP="00314F58">
            <w:r w:rsidRPr="00A44299">
              <w:t>Zjednodušené podlimitní řízení</w:t>
            </w:r>
          </w:p>
        </w:tc>
      </w:tr>
      <w:tr w:rsidR="00314F58" w14:paraId="1059607D" w14:textId="77777777" w:rsidTr="00555B2A">
        <w:tc>
          <w:tcPr>
            <w:tcW w:w="4494" w:type="dxa"/>
          </w:tcPr>
          <w:p w14:paraId="0AC128C2" w14:textId="71123158" w:rsidR="00314F58" w:rsidRPr="006F49BD" w:rsidRDefault="00314F58" w:rsidP="00314F58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568" w:type="dxa"/>
          </w:tcPr>
          <w:p w14:paraId="2F454AF5" w14:textId="17388042" w:rsidR="00314F58" w:rsidRDefault="00314F58" w:rsidP="00314F58">
            <w:r>
              <w:t>Stavební práce</w:t>
            </w:r>
          </w:p>
        </w:tc>
      </w:tr>
      <w:tr w:rsidR="00314F58" w14:paraId="29A47825" w14:textId="77777777" w:rsidTr="00555B2A">
        <w:tc>
          <w:tcPr>
            <w:tcW w:w="4494" w:type="dxa"/>
          </w:tcPr>
          <w:p w14:paraId="4FD759D3" w14:textId="3E7FAFFA" w:rsidR="00314F58" w:rsidRPr="006F49BD" w:rsidRDefault="00314F58" w:rsidP="00314F58">
            <w:pPr>
              <w:rPr>
                <w:b/>
              </w:rPr>
            </w:pPr>
            <w:r w:rsidRPr="006F49BD">
              <w:rPr>
                <w:b/>
              </w:rPr>
              <w:t>Předpokládaná hodnota zakázky</w:t>
            </w:r>
          </w:p>
        </w:tc>
        <w:tc>
          <w:tcPr>
            <w:tcW w:w="4568" w:type="dxa"/>
          </w:tcPr>
          <w:p w14:paraId="139DD942" w14:textId="5B815EE9" w:rsidR="00314F58" w:rsidRPr="0067656F" w:rsidRDefault="00314F58" w:rsidP="00314F58">
            <w:pPr>
              <w:rPr>
                <w:b/>
              </w:rPr>
            </w:pPr>
            <w:r>
              <w:rPr>
                <w:b/>
              </w:rPr>
              <w:t>9</w:t>
            </w:r>
            <w:r w:rsidRPr="0067656F">
              <w:rPr>
                <w:b/>
              </w:rPr>
              <w:t>.</w:t>
            </w:r>
            <w:r>
              <w:rPr>
                <w:b/>
              </w:rPr>
              <w:t>20</w:t>
            </w:r>
            <w:r w:rsidRPr="0067656F">
              <w:rPr>
                <w:b/>
              </w:rPr>
              <w:t>0.000 Kč bez DPH</w:t>
            </w:r>
          </w:p>
        </w:tc>
      </w:tr>
      <w:tr w:rsidR="00314F58" w14:paraId="713AD97F" w14:textId="77777777" w:rsidTr="00555B2A">
        <w:tc>
          <w:tcPr>
            <w:tcW w:w="4494" w:type="dxa"/>
          </w:tcPr>
          <w:p w14:paraId="25A1DBA4" w14:textId="118FD171" w:rsidR="00314F58" w:rsidRPr="006F49BD" w:rsidRDefault="00314F58" w:rsidP="00314F58">
            <w:pPr>
              <w:rPr>
                <w:b/>
              </w:rPr>
            </w:pPr>
            <w:r w:rsidRPr="006F49BD">
              <w:rPr>
                <w:b/>
              </w:rPr>
              <w:t>Adresa profilu zadavatele</w:t>
            </w:r>
          </w:p>
        </w:tc>
        <w:tc>
          <w:tcPr>
            <w:tcW w:w="4568" w:type="dxa"/>
          </w:tcPr>
          <w:p w14:paraId="4D73DEE5" w14:textId="44E91485" w:rsidR="00314F58" w:rsidRDefault="00314F58" w:rsidP="00314F58">
            <w:r w:rsidRPr="0067656F">
              <w:t>https://verejne.zakazky.mesto-sluknov.cz/</w:t>
            </w:r>
          </w:p>
        </w:tc>
      </w:tr>
      <w:tr w:rsidR="00314F58" w14:paraId="1DEBD79E" w14:textId="77777777" w:rsidTr="00555B2A">
        <w:tc>
          <w:tcPr>
            <w:tcW w:w="4494" w:type="dxa"/>
          </w:tcPr>
          <w:p w14:paraId="79B6C2F6" w14:textId="6F1124F5" w:rsidR="00314F58" w:rsidRPr="006F49BD" w:rsidRDefault="00314F58" w:rsidP="00314F58">
            <w:pPr>
              <w:rPr>
                <w:b/>
              </w:rPr>
            </w:pPr>
            <w:r w:rsidRPr="006F49BD">
              <w:rPr>
                <w:b/>
              </w:rPr>
              <w:t>Datum zahájení řízení</w:t>
            </w:r>
          </w:p>
        </w:tc>
        <w:tc>
          <w:tcPr>
            <w:tcW w:w="4568" w:type="dxa"/>
          </w:tcPr>
          <w:p w14:paraId="736251DF" w14:textId="152F43D0" w:rsidR="00314F58" w:rsidRDefault="00314F58" w:rsidP="00314F58">
            <w:r>
              <w:t>04</w:t>
            </w:r>
            <w:r w:rsidRPr="008B45D2">
              <w:t xml:space="preserve">. </w:t>
            </w:r>
            <w:r>
              <w:t>12</w:t>
            </w:r>
            <w:r w:rsidRPr="008B45D2">
              <w:t>. 20</w:t>
            </w:r>
            <w:r>
              <w:t>25</w:t>
            </w:r>
          </w:p>
        </w:tc>
      </w:tr>
    </w:tbl>
    <w:p w14:paraId="7BBB88C2" w14:textId="77777777" w:rsidR="00CE5773" w:rsidRPr="00E2272D" w:rsidRDefault="00CE5773" w:rsidP="00CE5773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647A7BCD" w14:textId="77777777" w:rsidR="00CE5773" w:rsidRPr="00E2272D" w:rsidRDefault="00CE5773" w:rsidP="00CE5773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49EC5518" w14:textId="77777777" w:rsidR="00CE5773" w:rsidRDefault="00CE5773" w:rsidP="00CE5773">
      <w:pPr>
        <w:jc w:val="center"/>
      </w:pPr>
      <w:r w:rsidRPr="0067656F">
        <w:t>Zakázka je zadávána v certifikovaném elektronickém nástroji E-ZAK, který je dostupný na https://verejne.zakazky.mesto-sluknov.cz/.</w:t>
      </w:r>
    </w:p>
    <w:p w14:paraId="0A894999" w14:textId="77777777" w:rsidR="00CE5773" w:rsidRDefault="00CE5773" w:rsidP="00CE5773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FD917D2" w14:textId="77777777" w:rsidR="00CE5773" w:rsidRDefault="00CE5773" w:rsidP="00CE5773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673B7B1" w14:textId="77777777" w:rsidR="00CE5773" w:rsidRDefault="00CE5773" w:rsidP="00CE5773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13D5" w14:paraId="225C9640" w14:textId="77777777" w:rsidTr="00D6758D">
        <w:tc>
          <w:tcPr>
            <w:tcW w:w="9212" w:type="dxa"/>
          </w:tcPr>
          <w:p w14:paraId="305AEA6D" w14:textId="77777777" w:rsidR="00FF13D5" w:rsidRPr="009E145E" w:rsidRDefault="00FF13D5" w:rsidP="00881DD8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2AE02B5E" w14:textId="77777777" w:rsidR="00FF13D5" w:rsidRPr="0067656F" w:rsidRDefault="00FF13D5" w:rsidP="00881DD8">
            <w:pPr>
              <w:pStyle w:val="Bezmezer"/>
              <w:rPr>
                <w:b/>
              </w:rPr>
            </w:pPr>
            <w:r w:rsidRPr="0067656F">
              <w:rPr>
                <w:b/>
              </w:rPr>
              <w:t>Město Šluknov</w:t>
            </w:r>
          </w:p>
          <w:p w14:paraId="74EC91D5" w14:textId="3F703DEC" w:rsidR="00FF13D5" w:rsidRPr="001C7C08" w:rsidRDefault="00FF13D5" w:rsidP="00881DD8">
            <w:pPr>
              <w:rPr>
                <w:bCs/>
              </w:rPr>
            </w:pPr>
            <w:r w:rsidRPr="001C7C08">
              <w:rPr>
                <w:bCs/>
              </w:rPr>
              <w:t xml:space="preserve">se sídlem </w:t>
            </w:r>
            <w:r w:rsidR="009E1816">
              <w:rPr>
                <w:bCs/>
              </w:rPr>
              <w:t>nám.</w:t>
            </w:r>
            <w:r w:rsidRPr="001C7C08">
              <w:rPr>
                <w:bCs/>
              </w:rPr>
              <w:t xml:space="preserve"> Míru 1, </w:t>
            </w:r>
          </w:p>
          <w:p w14:paraId="32A38CAB" w14:textId="77777777" w:rsidR="00FF13D5" w:rsidRPr="001C7C08" w:rsidRDefault="00FF13D5" w:rsidP="00881DD8">
            <w:pPr>
              <w:rPr>
                <w:bCs/>
              </w:rPr>
            </w:pPr>
            <w:r w:rsidRPr="001C7C08">
              <w:rPr>
                <w:bCs/>
              </w:rPr>
              <w:t xml:space="preserve">40 777 Šluknov </w:t>
            </w:r>
          </w:p>
          <w:p w14:paraId="4758525D" w14:textId="77777777" w:rsidR="00FF13D5" w:rsidRDefault="00FF13D5" w:rsidP="00FF13D5">
            <w:pPr>
              <w:pStyle w:val="Bezmezer"/>
              <w:rPr>
                <w:rFonts w:cs="Arial"/>
              </w:rPr>
            </w:pPr>
          </w:p>
        </w:tc>
      </w:tr>
      <w:tr w:rsidR="00FF13D5" w14:paraId="01820FAD" w14:textId="77777777" w:rsidTr="001B7F2B">
        <w:tc>
          <w:tcPr>
            <w:tcW w:w="9212" w:type="dxa"/>
          </w:tcPr>
          <w:p w14:paraId="54FCCE45" w14:textId="77777777" w:rsidR="00FF13D5" w:rsidRPr="00680339" w:rsidRDefault="00FF13D5" w:rsidP="00881DD8">
            <w:pPr>
              <w:pStyle w:val="Bezmezer"/>
              <w:rPr>
                <w:rFonts w:cs="Arial"/>
                <w:b/>
              </w:rPr>
            </w:pPr>
            <w:r>
              <w:rPr>
                <w:b/>
              </w:rPr>
              <w:t xml:space="preserve">IČO: </w:t>
            </w:r>
            <w:r w:rsidRPr="0067656F">
              <w:rPr>
                <w:b/>
              </w:rPr>
              <w:t>00261688</w:t>
            </w:r>
            <w:r>
              <w:rPr>
                <w:b/>
              </w:rPr>
              <w:tab/>
              <w:t xml:space="preserve"> </w:t>
            </w:r>
          </w:p>
        </w:tc>
      </w:tr>
    </w:tbl>
    <w:p w14:paraId="75A014D2" w14:textId="77777777" w:rsidR="007A1D79" w:rsidRDefault="00E444E7" w:rsidP="001C5FE8">
      <w:pPr>
        <w:pStyle w:val="Nadpis1"/>
      </w:pPr>
      <w:r>
        <w:t>PÍSEMNÁ ZPRÁVA ZADAVATELE</w:t>
      </w:r>
    </w:p>
    <w:p w14:paraId="194BA63E" w14:textId="77777777" w:rsidR="001C5FE8" w:rsidRPr="001C5FE8" w:rsidRDefault="001C5FE8" w:rsidP="001C5FE8"/>
    <w:p w14:paraId="06355166" w14:textId="2ECE699F" w:rsidR="007A1D79" w:rsidRDefault="009C04FF" w:rsidP="001C5FE8">
      <w:pPr>
        <w:jc w:val="right"/>
      </w:pPr>
      <w:r w:rsidRPr="00CE5773">
        <w:t>V</w:t>
      </w:r>
      <w:r w:rsidR="00FF13D5">
        <w:t>e</w:t>
      </w:r>
      <w:r w:rsidRPr="00CE5773">
        <w:t> </w:t>
      </w:r>
      <w:r w:rsidR="00FF13D5">
        <w:t>Šluknově</w:t>
      </w:r>
      <w:r w:rsidRPr="00CE5773">
        <w:t xml:space="preserve"> </w:t>
      </w:r>
      <w:r w:rsidR="00FC52C3" w:rsidRPr="00CE5773">
        <w:t xml:space="preserve">dne </w:t>
      </w:r>
      <w:r w:rsidR="00314F58">
        <w:t>17</w:t>
      </w:r>
      <w:r w:rsidRPr="00CE5773">
        <w:t xml:space="preserve">. </w:t>
      </w:r>
      <w:r w:rsidR="00AB2D17">
        <w:t>0</w:t>
      </w:r>
      <w:r w:rsidR="00314F58">
        <w:t>2</w:t>
      </w:r>
      <w:r w:rsidRPr="00CE5773">
        <w:t>. 20</w:t>
      </w:r>
      <w:r w:rsidR="00FF13D5">
        <w:t>2</w:t>
      </w:r>
      <w:r w:rsidR="00314F58">
        <w:t>6</w:t>
      </w:r>
    </w:p>
    <w:p w14:paraId="46970100" w14:textId="77777777" w:rsidR="00555062" w:rsidRDefault="00555062" w:rsidP="00F476ED">
      <w:pPr>
        <w:pStyle w:val="Nadpis2"/>
      </w:pPr>
      <w:r>
        <w:t>Předmět veřejné zakázky a cena sjednaná ve smlouvě</w:t>
      </w:r>
    </w:p>
    <w:p w14:paraId="2A0E4633" w14:textId="77777777" w:rsidR="00555062" w:rsidRDefault="00555062" w:rsidP="00555062"/>
    <w:p w14:paraId="5CD0136F" w14:textId="74C0B282" w:rsidR="009E1816" w:rsidRDefault="00314F58" w:rsidP="00555062">
      <w:proofErr w:type="spellStart"/>
      <w:r w:rsidRPr="00314F58">
        <w:rPr>
          <w:rFonts w:cs="Tahoma"/>
          <w:color w:val="000000"/>
          <w:shd w:val="clear" w:color="auto" w:fill="FFFFFF"/>
        </w:rPr>
        <w:t>edmětem</w:t>
      </w:r>
      <w:proofErr w:type="spellEnd"/>
      <w:r w:rsidRPr="00314F58">
        <w:rPr>
          <w:rFonts w:cs="Tahoma"/>
          <w:color w:val="000000"/>
          <w:shd w:val="clear" w:color="auto" w:fill="FFFFFF"/>
        </w:rPr>
        <w:t xml:space="preserve"> veřejné zakázky je realizace 3 od sebe místně i funkčně oddělených staveb ve městě Šluknov. Jelikož účel, podstata plnění a časová souvislost všech tří staveb jsou stejné, je jejich realizace zadávána v rámci jednoho zadávacího řízení. Konkrétně se jedná o následující stavby: 1) Parkoviště a chodník u objektu školní jídelny v rámci projektu „Doplnění turistické infrastruktury u destinace Šluknovský zámek“, 2) Parkoviště u areálu stadionu v rámci projektu „Parkoviště pro návštěvníky MPZ Šluknov“ a 3) poslední část etapy prací na zpevněných plochách v lokalitě Garáže v ul. Rumburská ve Šluknově. V rámci </w:t>
      </w:r>
      <w:r w:rsidRPr="00314F58">
        <w:rPr>
          <w:rFonts w:cs="Tahoma"/>
          <w:color w:val="000000"/>
          <w:shd w:val="clear" w:color="auto" w:fill="FFFFFF"/>
        </w:rPr>
        <w:lastRenderedPageBreak/>
        <w:t>této II. etapy je plánováno zpevnit 3 (označené jako PG1, PG5 a PG6) z celkových 8 ploch garáží zasakovací dlažbou.</w:t>
      </w:r>
      <w:r w:rsidRPr="00314F58">
        <w:rPr>
          <w:rFonts w:cs="Tahoma"/>
          <w:color w:val="000000"/>
          <w:shd w:val="clear" w:color="auto" w:fill="FFFFFF"/>
        </w:rPr>
        <w:br/>
      </w:r>
      <w:r w:rsidRPr="00314F58">
        <w:rPr>
          <w:rFonts w:cs="Tahoma"/>
          <w:color w:val="000000"/>
          <w:shd w:val="clear" w:color="auto" w:fill="FFFFFF"/>
        </w:rPr>
        <w:br/>
        <w:t>Všechny tři stavby, které jsou předmětem zadávacího řízení, jsou součástí větších stavebních akcí rozdělených na etapy. Zadavatel jako součást technických podmínek předkládá k jednotlivým částem relevantní výňatky z projektových dokumentace celkových realizací staveb. Konkrétně se jedná o následující části:</w:t>
      </w:r>
      <w:r w:rsidRPr="00314F58">
        <w:rPr>
          <w:rFonts w:cs="Tahoma"/>
          <w:color w:val="000000"/>
          <w:shd w:val="clear" w:color="auto" w:fill="FFFFFF"/>
        </w:rPr>
        <w:br/>
      </w:r>
      <w:r w:rsidRPr="00314F58">
        <w:rPr>
          <w:rFonts w:cs="Tahoma"/>
          <w:color w:val="000000"/>
          <w:shd w:val="clear" w:color="auto" w:fill="FFFFFF"/>
        </w:rPr>
        <w:br/>
        <w:t>Parkoviště a chodník u objektu školní jídelny v rámci projektu „Doplnění turistické infrastruktury u destinace Šluknovský zámek – realizována bude jen I. etapa stavby vyznačená ve výkresech, druhá etapa realizována nebude a všechny zmínky v PD o ní jsou pro tuto zakázku nerelevantní.</w:t>
      </w:r>
      <w:r w:rsidRPr="00314F58">
        <w:rPr>
          <w:rFonts w:cs="Tahoma"/>
          <w:color w:val="000000"/>
          <w:shd w:val="clear" w:color="auto" w:fill="FFFFFF"/>
        </w:rPr>
        <w:br/>
      </w:r>
      <w:r w:rsidRPr="00314F58">
        <w:rPr>
          <w:rFonts w:cs="Tahoma"/>
          <w:color w:val="000000"/>
          <w:shd w:val="clear" w:color="auto" w:fill="FFFFFF"/>
        </w:rPr>
        <w:br/>
        <w:t>Parkoviště u areálu stadionu v rámci projektu „Parkoviště pro návštěvníky MPZ Šluknov“ – jedná se o část stavebního celku „Dětské dopravní hřiště“ ve formě parkoviště pro 31 OA. Realizováno bude právě jen parkoviště (včetně jeho odvodnění) specifikované ve výkresu Situace C3. Veškeré zmínky o realizaci dětského dopravního hřiště jsou nerelevantní.</w:t>
      </w:r>
      <w:r w:rsidRPr="00314F58">
        <w:rPr>
          <w:rFonts w:cs="Tahoma"/>
          <w:color w:val="000000"/>
          <w:shd w:val="clear" w:color="auto" w:fill="FFFFFF"/>
        </w:rPr>
        <w:br/>
      </w:r>
      <w:r w:rsidRPr="00314F58">
        <w:rPr>
          <w:rFonts w:cs="Tahoma"/>
          <w:color w:val="000000"/>
          <w:shd w:val="clear" w:color="auto" w:fill="FFFFFF"/>
        </w:rPr>
        <w:br/>
        <w:t>Zpevněné plochy Garáže – realizováno bude jen zpevnění ploch označených jako PG 1, PG5 a PG 8 zasakovací dlažbou. Všechny ostatní části stavby (odvodnění, zbylé plochy, chodníky) jsou již realizovány.</w:t>
      </w:r>
    </w:p>
    <w:p w14:paraId="2E9D7F5E" w14:textId="6D81A5BC" w:rsidR="004E3863" w:rsidRPr="009E1816" w:rsidRDefault="004E3863" w:rsidP="00555062">
      <w:r w:rsidRPr="009E1816">
        <w:t xml:space="preserve">Cena sjednaná ve smlouvě: </w:t>
      </w:r>
      <w:r w:rsidR="00314F58">
        <w:t>7</w:t>
      </w:r>
      <w:r w:rsidR="00555B2A" w:rsidRPr="009E1816">
        <w:t>.</w:t>
      </w:r>
      <w:r w:rsidR="00314F58">
        <w:t>111</w:t>
      </w:r>
      <w:r w:rsidR="00555B2A" w:rsidRPr="009E1816">
        <w:t>.</w:t>
      </w:r>
      <w:r w:rsidR="00314F58">
        <w:t>638</w:t>
      </w:r>
      <w:r w:rsidR="00AB2D17">
        <w:t>,</w:t>
      </w:r>
      <w:r w:rsidR="00314F58">
        <w:t>44</w:t>
      </w:r>
      <w:r w:rsidR="00555B2A" w:rsidRPr="009E1816">
        <w:t xml:space="preserve"> Kč </w:t>
      </w:r>
      <w:r w:rsidR="00CE5773" w:rsidRPr="009E1816">
        <w:t>bez DPH</w:t>
      </w:r>
    </w:p>
    <w:p w14:paraId="1587FE16" w14:textId="77777777" w:rsidR="00093BF8" w:rsidRDefault="00093BF8" w:rsidP="00093BF8">
      <w:pPr>
        <w:pStyle w:val="Nadpis2"/>
      </w:pPr>
      <w:r>
        <w:t>O</w:t>
      </w:r>
      <w:r w:rsidRPr="00093BF8">
        <w:t>znač</w:t>
      </w:r>
      <w:r>
        <w:t>ení účastníků zadávacího řízení</w:t>
      </w:r>
    </w:p>
    <w:p w14:paraId="1D2B3C2E" w14:textId="78E28AC2" w:rsidR="00093BF8" w:rsidRDefault="00093BF8" w:rsidP="00093BF8"/>
    <w:tbl>
      <w:tblPr>
        <w:tblW w:w="906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2268"/>
        <w:gridCol w:w="1134"/>
        <w:gridCol w:w="2835"/>
        <w:gridCol w:w="1842"/>
      </w:tblGrid>
      <w:tr w:rsidR="00DF05E7" w:rsidRPr="00F15CC1" w14:paraId="7E8330B4" w14:textId="30D950B1" w:rsidTr="007B105C">
        <w:tc>
          <w:tcPr>
            <w:tcW w:w="985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390A8094" w14:textId="77777777" w:rsidR="00DF05E7" w:rsidRPr="00F15CC1" w:rsidRDefault="00DF05E7" w:rsidP="008443A3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Pořadové číslo</w:t>
            </w:r>
          </w:p>
        </w:tc>
        <w:tc>
          <w:tcPr>
            <w:tcW w:w="2268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62F3844E" w14:textId="77777777" w:rsidR="00DF05E7" w:rsidRPr="00F15CC1" w:rsidRDefault="00DF05E7" w:rsidP="008443A3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Název účastníka</w:t>
            </w:r>
          </w:p>
        </w:tc>
        <w:tc>
          <w:tcPr>
            <w:tcW w:w="1134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33279CAC" w14:textId="77777777" w:rsidR="00DF05E7" w:rsidRPr="00F15CC1" w:rsidRDefault="00DF05E7" w:rsidP="008443A3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IČO</w:t>
            </w:r>
          </w:p>
        </w:tc>
        <w:tc>
          <w:tcPr>
            <w:tcW w:w="2835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11B24163" w14:textId="77777777" w:rsidR="00DF05E7" w:rsidRPr="00F15CC1" w:rsidRDefault="00DF05E7" w:rsidP="008443A3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Sídlo/Místo podnikání</w:t>
            </w:r>
          </w:p>
        </w:tc>
        <w:tc>
          <w:tcPr>
            <w:tcW w:w="1842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</w:tcPr>
          <w:p w14:paraId="1BF9722A" w14:textId="2A095A1E" w:rsidR="00DF05E7" w:rsidRPr="00F15CC1" w:rsidRDefault="00DF05E7" w:rsidP="008443A3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Nabídková cena v Kč</w:t>
            </w:r>
          </w:p>
        </w:tc>
      </w:tr>
      <w:tr w:rsidR="00314F58" w:rsidRPr="00F15CC1" w14:paraId="60D5A600" w14:textId="4B9D8342" w:rsidTr="00E85E66">
        <w:tc>
          <w:tcPr>
            <w:tcW w:w="9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9F05D02" w14:textId="2EAEDBE0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52CD3B1" w14:textId="01123593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SaM silnice a mosty Děčín a.s.</w:t>
            </w:r>
          </w:p>
        </w:tc>
        <w:tc>
          <w:tcPr>
            <w:tcW w:w="1134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3C20F76" w14:textId="6F22D772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25042751</w:t>
            </w:r>
          </w:p>
        </w:tc>
        <w:tc>
          <w:tcPr>
            <w:tcW w:w="283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6D7D365" w14:textId="50ABFA97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Oblouková 416, 405 02 Děčín</w:t>
            </w:r>
          </w:p>
        </w:tc>
        <w:tc>
          <w:tcPr>
            <w:tcW w:w="1842" w:type="dxa"/>
            <w:tcBorders>
              <w:right w:val="single" w:sz="6" w:space="0" w:color="FFFFFF"/>
            </w:tcBorders>
            <w:shd w:val="clear" w:color="auto" w:fill="F5F5F5"/>
            <w:vAlign w:val="center"/>
          </w:tcPr>
          <w:p w14:paraId="74C1582F" w14:textId="7C04E772" w:rsidR="00314F58" w:rsidRPr="00F15CC1" w:rsidRDefault="00314F58" w:rsidP="00314F58">
            <w:pPr>
              <w:spacing w:before="150" w:after="22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7.380.522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14</w:t>
            </w:r>
          </w:p>
        </w:tc>
      </w:tr>
      <w:tr w:rsidR="00314F58" w:rsidRPr="00F15CC1" w14:paraId="476A8D7A" w14:textId="386101C7" w:rsidTr="00E85E66">
        <w:tc>
          <w:tcPr>
            <w:tcW w:w="985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F4E45CF" w14:textId="12525CB9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8D9010B" w14:textId="4FB36961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2RV stavební s. r. o.</w:t>
            </w:r>
          </w:p>
        </w:tc>
        <w:tc>
          <w:tcPr>
            <w:tcW w:w="1134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380A0419" w14:textId="67029750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08824347</w:t>
            </w:r>
          </w:p>
        </w:tc>
        <w:tc>
          <w:tcPr>
            <w:tcW w:w="2835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34C0BB8" w14:textId="16D2F8B6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Vilémov 308, 407 80 Vilémov</w:t>
            </w:r>
          </w:p>
        </w:tc>
        <w:tc>
          <w:tcPr>
            <w:tcW w:w="1842" w:type="dxa"/>
            <w:tcBorders>
              <w:right w:val="single" w:sz="6" w:space="0" w:color="FFFFFF"/>
            </w:tcBorders>
            <w:shd w:val="clear" w:color="auto" w:fill="FFFFFF"/>
            <w:vAlign w:val="center"/>
          </w:tcPr>
          <w:p w14:paraId="7C8E0F1F" w14:textId="434402C4" w:rsidR="00314F58" w:rsidRPr="00F15CC1" w:rsidRDefault="00314F58" w:rsidP="00314F58">
            <w:pPr>
              <w:spacing w:before="150" w:after="22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7.111.638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44</w:t>
            </w:r>
          </w:p>
        </w:tc>
      </w:tr>
      <w:tr w:rsidR="00314F58" w:rsidRPr="00F15CC1" w14:paraId="5B51CE8E" w14:textId="70E724AD" w:rsidTr="00E85E66">
        <w:tc>
          <w:tcPr>
            <w:tcW w:w="9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DC25012" w14:textId="20C29332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28698B6" w14:textId="021B230F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EUROVIA CZ a. s. </w:t>
            </w:r>
          </w:p>
        </w:tc>
        <w:tc>
          <w:tcPr>
            <w:tcW w:w="1134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09D2D40" w14:textId="72AA520C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30B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45274924</w:t>
            </w:r>
          </w:p>
        </w:tc>
        <w:tc>
          <w:tcPr>
            <w:tcW w:w="283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8DDAD65" w14:textId="159EC908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U Michelského lesa 1581/2, 140 00 Praha 4</w:t>
            </w:r>
          </w:p>
        </w:tc>
        <w:tc>
          <w:tcPr>
            <w:tcW w:w="1842" w:type="dxa"/>
            <w:tcBorders>
              <w:right w:val="single" w:sz="6" w:space="0" w:color="FFFFFF"/>
            </w:tcBorders>
            <w:shd w:val="clear" w:color="auto" w:fill="F5F5F5"/>
            <w:vAlign w:val="center"/>
          </w:tcPr>
          <w:p w14:paraId="6E76E9F8" w14:textId="42C052E6" w:rsidR="00314F58" w:rsidRPr="00F15CC1" w:rsidRDefault="00314F58" w:rsidP="00314F58">
            <w:pPr>
              <w:spacing w:before="150" w:after="22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8.818.818</w:t>
            </w:r>
          </w:p>
        </w:tc>
      </w:tr>
      <w:tr w:rsidR="00314F58" w:rsidRPr="00F15CC1" w14:paraId="19E93197" w14:textId="62FAC94D" w:rsidTr="00E85E66">
        <w:trPr>
          <w:trHeight w:val="496"/>
        </w:trPr>
        <w:tc>
          <w:tcPr>
            <w:tcW w:w="9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C6E0698" w14:textId="2B627482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3FFF80B" w14:textId="09D6E6F8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ZEPS s. r. o.</w:t>
            </w:r>
          </w:p>
        </w:tc>
        <w:tc>
          <w:tcPr>
            <w:tcW w:w="1134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DDB9D88" w14:textId="60347F16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28688651</w:t>
            </w:r>
          </w:p>
        </w:tc>
        <w:tc>
          <w:tcPr>
            <w:tcW w:w="283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D373497" w14:textId="647F82A6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Lindava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 84, 471 58 Cvikov</w:t>
            </w:r>
          </w:p>
        </w:tc>
        <w:tc>
          <w:tcPr>
            <w:tcW w:w="1842" w:type="dxa"/>
            <w:tcBorders>
              <w:right w:val="single" w:sz="6" w:space="0" w:color="FFFFFF"/>
            </w:tcBorders>
            <w:shd w:val="clear" w:color="auto" w:fill="F5F5F5"/>
            <w:vAlign w:val="center"/>
          </w:tcPr>
          <w:p w14:paraId="4A0972B4" w14:textId="16161545" w:rsidR="00314F58" w:rsidRPr="00F15CC1" w:rsidRDefault="00314F58" w:rsidP="00314F58">
            <w:pPr>
              <w:spacing w:before="150" w:after="22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9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.378.592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52</w:t>
            </w:r>
          </w:p>
        </w:tc>
      </w:tr>
      <w:tr w:rsidR="00314F58" w:rsidRPr="00F15CC1" w14:paraId="0A76021F" w14:textId="67823429" w:rsidTr="00E85E66">
        <w:tc>
          <w:tcPr>
            <w:tcW w:w="9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2203231" w14:textId="1CDB65B3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8324E74" w14:textId="546F534F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2754B"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Bardzák</w:t>
            </w:r>
            <w:proofErr w:type="spellEnd"/>
            <w:r w:rsidRPr="00A2754B"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 xml:space="preserve"> s.r.o.</w:t>
            </w:r>
          </w:p>
        </w:tc>
        <w:tc>
          <w:tcPr>
            <w:tcW w:w="1134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CF88B03" w14:textId="06E58F6E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754B"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28745001</w:t>
            </w:r>
          </w:p>
        </w:tc>
        <w:tc>
          <w:tcPr>
            <w:tcW w:w="283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5F9C7E1" w14:textId="5CD5D323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Nerudova 107, 407 22 Benešov nad Ploučnicí</w:t>
            </w:r>
          </w:p>
        </w:tc>
        <w:tc>
          <w:tcPr>
            <w:tcW w:w="1842" w:type="dxa"/>
            <w:tcBorders>
              <w:right w:val="single" w:sz="6" w:space="0" w:color="FFFFFF"/>
            </w:tcBorders>
            <w:shd w:val="clear" w:color="auto" w:fill="F5F5F5"/>
            <w:vAlign w:val="center"/>
          </w:tcPr>
          <w:p w14:paraId="091801C2" w14:textId="2F6ED2AD" w:rsidR="00314F58" w:rsidRPr="00F15CC1" w:rsidRDefault="00314F58" w:rsidP="00314F5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8.352.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3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57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23</w:t>
            </w:r>
          </w:p>
        </w:tc>
      </w:tr>
    </w:tbl>
    <w:p w14:paraId="75FD06F1" w14:textId="77777777" w:rsidR="00093BF8" w:rsidRDefault="00093BF8" w:rsidP="00093BF8">
      <w:pPr>
        <w:pStyle w:val="Nadpis2"/>
        <w:numPr>
          <w:ilvl w:val="0"/>
          <w:numId w:val="0"/>
        </w:numPr>
        <w:ind w:left="576"/>
      </w:pPr>
    </w:p>
    <w:p w14:paraId="070044B7" w14:textId="77777777" w:rsidR="00093BF8" w:rsidRDefault="00093BF8" w:rsidP="00F476ED">
      <w:pPr>
        <w:pStyle w:val="Nadpis2"/>
      </w:pPr>
      <w:r>
        <w:t>Označení všech vyloučených účastníků zadávacího řízení s uvedením důvodu jejich vyloučení</w:t>
      </w:r>
    </w:p>
    <w:p w14:paraId="34864951" w14:textId="57D88F9B" w:rsidR="009E1816" w:rsidRDefault="007B105C" w:rsidP="00093BF8">
      <w:r>
        <w:t>-</w:t>
      </w:r>
    </w:p>
    <w:p w14:paraId="68B17533" w14:textId="77777777" w:rsidR="00F476ED" w:rsidRDefault="00093BF8" w:rsidP="00F476ED">
      <w:pPr>
        <w:pStyle w:val="Nadpis2"/>
      </w:pPr>
      <w:r>
        <w:t>Označení dodavatele, s nímž byla uzavřena smlouva</w:t>
      </w:r>
    </w:p>
    <w:p w14:paraId="7AEA09C7" w14:textId="77777777" w:rsidR="001C5FE8" w:rsidRDefault="001C5FE8" w:rsidP="001451A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4"/>
        <w:gridCol w:w="1500"/>
        <w:gridCol w:w="2726"/>
        <w:gridCol w:w="1276"/>
        <w:gridCol w:w="2546"/>
      </w:tblGrid>
      <w:tr w:rsidR="00425DBF" w:rsidRPr="000A6964" w14:paraId="3E30D578" w14:textId="77777777" w:rsidTr="009E1816">
        <w:tc>
          <w:tcPr>
            <w:tcW w:w="1014" w:type="dxa"/>
          </w:tcPr>
          <w:p w14:paraId="7F8618D7" w14:textId="77777777" w:rsidR="00425DBF" w:rsidRPr="000A6964" w:rsidRDefault="00425DBF" w:rsidP="001A6BE5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1500" w:type="dxa"/>
            <w:vAlign w:val="center"/>
          </w:tcPr>
          <w:p w14:paraId="5673F28E" w14:textId="77777777" w:rsidR="00425DBF" w:rsidRPr="000A6964" w:rsidRDefault="00425DBF" w:rsidP="001A6BE5">
            <w:pPr>
              <w:jc w:val="center"/>
              <w:rPr>
                <w:b/>
              </w:rPr>
            </w:pPr>
            <w:r w:rsidRPr="000A6964">
              <w:rPr>
                <w:b/>
              </w:rPr>
              <w:t>Číslo nabídky</w:t>
            </w:r>
          </w:p>
        </w:tc>
        <w:tc>
          <w:tcPr>
            <w:tcW w:w="2726" w:type="dxa"/>
            <w:vAlign w:val="center"/>
          </w:tcPr>
          <w:p w14:paraId="392D1491" w14:textId="77777777" w:rsidR="00425DBF" w:rsidRPr="000A6964" w:rsidRDefault="00425DBF" w:rsidP="00093BF8">
            <w:pPr>
              <w:jc w:val="center"/>
              <w:rPr>
                <w:b/>
              </w:rPr>
            </w:pPr>
            <w:r w:rsidRPr="000A6964">
              <w:rPr>
                <w:b/>
              </w:rPr>
              <w:t xml:space="preserve">Název/firma </w:t>
            </w:r>
            <w:r w:rsidR="00093BF8">
              <w:rPr>
                <w:b/>
              </w:rPr>
              <w:t>dodavatele</w:t>
            </w:r>
          </w:p>
        </w:tc>
        <w:tc>
          <w:tcPr>
            <w:tcW w:w="1276" w:type="dxa"/>
            <w:vAlign w:val="center"/>
          </w:tcPr>
          <w:p w14:paraId="117AD67F" w14:textId="77777777" w:rsidR="00425DBF" w:rsidRPr="000A6964" w:rsidRDefault="00425DBF" w:rsidP="001A6BE5">
            <w:pPr>
              <w:jc w:val="center"/>
              <w:rPr>
                <w:b/>
              </w:rPr>
            </w:pPr>
            <w:r w:rsidRPr="000A6964">
              <w:rPr>
                <w:b/>
              </w:rPr>
              <w:t>IČO</w:t>
            </w:r>
          </w:p>
        </w:tc>
        <w:tc>
          <w:tcPr>
            <w:tcW w:w="2546" w:type="dxa"/>
          </w:tcPr>
          <w:p w14:paraId="3083751E" w14:textId="77777777" w:rsidR="00425DBF" w:rsidRPr="000A6964" w:rsidRDefault="00425DBF" w:rsidP="001A6BE5">
            <w:pPr>
              <w:jc w:val="center"/>
              <w:rPr>
                <w:b/>
              </w:rPr>
            </w:pPr>
            <w:r>
              <w:rPr>
                <w:b/>
              </w:rPr>
              <w:t>Nabídková cena bez DPH</w:t>
            </w:r>
          </w:p>
        </w:tc>
      </w:tr>
      <w:tr w:rsidR="00935CE7" w14:paraId="431412E6" w14:textId="77777777" w:rsidTr="00CB1826">
        <w:tc>
          <w:tcPr>
            <w:tcW w:w="1014" w:type="dxa"/>
          </w:tcPr>
          <w:p w14:paraId="727A20B3" w14:textId="4F1975E6" w:rsidR="00935CE7" w:rsidRDefault="00935CE7" w:rsidP="00935CE7">
            <w:pPr>
              <w:jc w:val="both"/>
            </w:pPr>
            <w:r>
              <w:t>1</w:t>
            </w:r>
          </w:p>
        </w:tc>
        <w:tc>
          <w:tcPr>
            <w:tcW w:w="1500" w:type="dxa"/>
          </w:tcPr>
          <w:p w14:paraId="52457780" w14:textId="7488FA4F" w:rsidR="00935CE7" w:rsidRDefault="00314F58" w:rsidP="00935CE7">
            <w:pPr>
              <w:jc w:val="both"/>
            </w:pPr>
            <w:r>
              <w:t>2</w:t>
            </w:r>
          </w:p>
        </w:tc>
        <w:tc>
          <w:tcPr>
            <w:tcW w:w="2726" w:type="dxa"/>
          </w:tcPr>
          <w:p w14:paraId="4E0648BC" w14:textId="28C2CEA6" w:rsidR="00935CE7" w:rsidRDefault="00314F58" w:rsidP="00935CE7">
            <w:pPr>
              <w:jc w:val="both"/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2RV stavební s. r. o.</w:t>
            </w:r>
          </w:p>
        </w:tc>
        <w:tc>
          <w:tcPr>
            <w:tcW w:w="1276" w:type="dxa"/>
          </w:tcPr>
          <w:p w14:paraId="622128F7" w14:textId="15DB056D" w:rsidR="00935CE7" w:rsidRDefault="00314F58" w:rsidP="00935CE7">
            <w:pPr>
              <w:jc w:val="both"/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08824347</w:t>
            </w:r>
          </w:p>
        </w:tc>
        <w:tc>
          <w:tcPr>
            <w:tcW w:w="2546" w:type="dxa"/>
          </w:tcPr>
          <w:p w14:paraId="2D2D6F50" w14:textId="71328D0C" w:rsidR="00935CE7" w:rsidRDefault="00314F58" w:rsidP="00935CE7">
            <w:pPr>
              <w:jc w:val="both"/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7.111.638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44</w:t>
            </w:r>
          </w:p>
        </w:tc>
      </w:tr>
    </w:tbl>
    <w:p w14:paraId="7425DC4A" w14:textId="77777777" w:rsidR="00425DBF" w:rsidRPr="00425DBF" w:rsidRDefault="00425DBF" w:rsidP="00425DBF"/>
    <w:p w14:paraId="6B8101CF" w14:textId="77777777" w:rsidR="00093BF8" w:rsidRDefault="00093BF8" w:rsidP="00425DBF">
      <w:pPr>
        <w:pStyle w:val="Nadpis2"/>
      </w:pPr>
      <w:r w:rsidRPr="00CE5773">
        <w:t>Označení poddodavatelů vybraného dodavatele</w:t>
      </w:r>
    </w:p>
    <w:p w14:paraId="22DE4D90" w14:textId="4552449C" w:rsidR="00AB2D17" w:rsidRPr="00AB2D17" w:rsidRDefault="00AB2D17" w:rsidP="00AB2D17">
      <w:r>
        <w:t>-</w:t>
      </w:r>
    </w:p>
    <w:p w14:paraId="74F1920C" w14:textId="77777777" w:rsidR="00093BF8" w:rsidRPr="00713BD6" w:rsidRDefault="00093BF8" w:rsidP="00425DBF">
      <w:pPr>
        <w:pStyle w:val="Nadpis2"/>
      </w:pPr>
      <w:r w:rsidRPr="00713BD6">
        <w:t>Odůvodnění zrušení zadávacího řízení</w:t>
      </w:r>
    </w:p>
    <w:p w14:paraId="727CBA50" w14:textId="77777777" w:rsidR="00713BD6" w:rsidRPr="00713BD6" w:rsidRDefault="00713BD6" w:rsidP="00713BD6"/>
    <w:p w14:paraId="360474E4" w14:textId="77777777" w:rsidR="00713BD6" w:rsidRPr="00713BD6" w:rsidRDefault="00713BD6" w:rsidP="00713BD6">
      <w:r w:rsidRPr="00713BD6">
        <w:t>-</w:t>
      </w:r>
    </w:p>
    <w:p w14:paraId="341B839F" w14:textId="77777777" w:rsidR="00093BF8" w:rsidRPr="00713BD6" w:rsidRDefault="00A97E55" w:rsidP="00425DBF">
      <w:pPr>
        <w:pStyle w:val="Nadpis2"/>
      </w:pPr>
      <w:r w:rsidRPr="00713BD6">
        <w:t>Odůvodnění použití jiných komunikačních prostředků při podání nabídky namísto elektronických prostředků, byly-li jiné prostředky použity,</w:t>
      </w:r>
    </w:p>
    <w:p w14:paraId="6055CF87" w14:textId="77777777" w:rsidR="00713BD6" w:rsidRPr="00713BD6" w:rsidRDefault="00713BD6" w:rsidP="00A97E55">
      <w:r w:rsidRPr="00713BD6">
        <w:t>-</w:t>
      </w:r>
    </w:p>
    <w:p w14:paraId="57075F42" w14:textId="77777777" w:rsidR="00A97E55" w:rsidRPr="00713BD6" w:rsidRDefault="00A97E55" w:rsidP="00A97E55">
      <w:pPr>
        <w:pStyle w:val="Nadpis2"/>
      </w:pPr>
      <w:r w:rsidRPr="00713BD6">
        <w:t>Soupis osob, u kterých byl zjištěn střet zájmů, a následně přijatých opatření</w:t>
      </w:r>
    </w:p>
    <w:p w14:paraId="50DE526C" w14:textId="77777777" w:rsidR="00A97E55" w:rsidRPr="00713BD6" w:rsidRDefault="00A97E55" w:rsidP="00A97E55"/>
    <w:p w14:paraId="7C0CE534" w14:textId="77777777" w:rsidR="00713BD6" w:rsidRPr="00713BD6" w:rsidRDefault="00713BD6" w:rsidP="00A97E55">
      <w:r w:rsidRPr="00713BD6">
        <w:t>-</w:t>
      </w:r>
    </w:p>
    <w:p w14:paraId="15C1F248" w14:textId="77777777" w:rsidR="00A97E55" w:rsidRPr="00713BD6" w:rsidRDefault="00A97E55" w:rsidP="00425DBF">
      <w:pPr>
        <w:pStyle w:val="Nadpis2"/>
      </w:pPr>
      <w:r w:rsidRPr="00713BD6">
        <w:t>Odůvodnění nerozdělení nadlimitní zakázky na části</w:t>
      </w:r>
    </w:p>
    <w:p w14:paraId="4C786755" w14:textId="77777777" w:rsidR="00A97E55" w:rsidRPr="00713BD6" w:rsidRDefault="00A97E55" w:rsidP="00A97E55"/>
    <w:p w14:paraId="4221040A" w14:textId="77777777" w:rsidR="00713BD6" w:rsidRPr="00713BD6" w:rsidRDefault="00713BD6" w:rsidP="00A97E55">
      <w:r w:rsidRPr="00713BD6">
        <w:t>-</w:t>
      </w:r>
    </w:p>
    <w:p w14:paraId="07A4DD83" w14:textId="77777777" w:rsidR="00A97E55" w:rsidRDefault="00A97E55" w:rsidP="00425DBF">
      <w:pPr>
        <w:pStyle w:val="Nadpis2"/>
      </w:pPr>
      <w:r w:rsidRPr="00713BD6">
        <w:t>Odůvodnění stanovení požadavku na prokázání obratu v případě postupu podle § 78 odst. 3</w:t>
      </w:r>
    </w:p>
    <w:p w14:paraId="5AD290F4" w14:textId="77777777" w:rsidR="00FF13D5" w:rsidRPr="00FF13D5" w:rsidRDefault="00FF13D5" w:rsidP="00FF13D5">
      <w:r>
        <w:t>-</w:t>
      </w:r>
    </w:p>
    <w:p w14:paraId="5B0FBA7A" w14:textId="77777777" w:rsidR="00555062" w:rsidRPr="00555062" w:rsidRDefault="007E2078" w:rsidP="007E2078">
      <w:pPr>
        <w:pStyle w:val="Nadpis1"/>
      </w:pPr>
      <w:r>
        <w:t>PODPIS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7"/>
        <w:gridCol w:w="4495"/>
      </w:tblGrid>
      <w:tr w:rsidR="00FF13D5" w14:paraId="3C0E43F9" w14:textId="77777777" w:rsidTr="007B105C">
        <w:trPr>
          <w:trHeight w:val="2045"/>
        </w:trPr>
        <w:tc>
          <w:tcPr>
            <w:tcW w:w="4567" w:type="dxa"/>
          </w:tcPr>
          <w:p w14:paraId="7A9FC672" w14:textId="77777777" w:rsidR="00FF13D5" w:rsidRPr="00BE7552" w:rsidRDefault="00FF13D5" w:rsidP="00FF13D5">
            <w:pPr>
              <w:pStyle w:val="Bezmezer"/>
              <w:rPr>
                <w:u w:val="single"/>
              </w:rPr>
            </w:pPr>
            <w:r w:rsidRPr="00BE7552">
              <w:rPr>
                <w:u w:val="single"/>
              </w:rPr>
              <w:t>Zadavatel:</w:t>
            </w:r>
          </w:p>
          <w:p w14:paraId="5E8CF800" w14:textId="77777777" w:rsidR="00FF13D5" w:rsidRPr="0067656F" w:rsidRDefault="00FF13D5" w:rsidP="00FF13D5">
            <w:pPr>
              <w:pStyle w:val="Bezmezer"/>
              <w:rPr>
                <w:b/>
              </w:rPr>
            </w:pPr>
            <w:r w:rsidRPr="0067656F">
              <w:rPr>
                <w:b/>
              </w:rPr>
              <w:t>Město Šluknov</w:t>
            </w:r>
          </w:p>
          <w:p w14:paraId="61130A1D" w14:textId="2421303C" w:rsidR="00FF13D5" w:rsidRPr="001C7C08" w:rsidRDefault="00FF13D5" w:rsidP="00FF13D5">
            <w:pPr>
              <w:rPr>
                <w:bCs/>
              </w:rPr>
            </w:pPr>
            <w:r w:rsidRPr="001C7C08">
              <w:rPr>
                <w:bCs/>
              </w:rPr>
              <w:t xml:space="preserve">se sídlem </w:t>
            </w:r>
            <w:r w:rsidR="009E1816">
              <w:rPr>
                <w:bCs/>
              </w:rPr>
              <w:t>nám.</w:t>
            </w:r>
            <w:r w:rsidRPr="001C7C08">
              <w:rPr>
                <w:bCs/>
              </w:rPr>
              <w:t xml:space="preserve"> Míru 1, </w:t>
            </w:r>
          </w:p>
          <w:p w14:paraId="3277ECE0" w14:textId="77777777" w:rsidR="00FF13D5" w:rsidRPr="001C7C08" w:rsidRDefault="00FF13D5" w:rsidP="00FF13D5">
            <w:pPr>
              <w:rPr>
                <w:bCs/>
              </w:rPr>
            </w:pPr>
            <w:r w:rsidRPr="001C7C08">
              <w:rPr>
                <w:bCs/>
              </w:rPr>
              <w:t xml:space="preserve">40 777 Šluknov </w:t>
            </w:r>
          </w:p>
          <w:p w14:paraId="3DC72E42" w14:textId="77777777" w:rsidR="00FF13D5" w:rsidRDefault="00FF13D5" w:rsidP="00FF13D5">
            <w:pPr>
              <w:pStyle w:val="Bezmezer"/>
            </w:pPr>
          </w:p>
          <w:p w14:paraId="1D466E80" w14:textId="77777777" w:rsidR="00FF13D5" w:rsidRPr="00BE7552" w:rsidRDefault="00FF13D5" w:rsidP="00FF13D5">
            <w:pPr>
              <w:pStyle w:val="Bezmezer"/>
            </w:pPr>
          </w:p>
          <w:p w14:paraId="3209D3C8" w14:textId="77777777" w:rsidR="00FF13D5" w:rsidRPr="00BE7552" w:rsidRDefault="00FF13D5" w:rsidP="00FF13D5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495" w:type="dxa"/>
          </w:tcPr>
          <w:p w14:paraId="3E0E6ABC" w14:textId="77777777" w:rsidR="00FF13D5" w:rsidRPr="00BE7552" w:rsidRDefault="00FF13D5" w:rsidP="00FF13D5">
            <w:pPr>
              <w:pStyle w:val="Bezmezer"/>
            </w:pPr>
            <w:r w:rsidRPr="00BE7552">
              <w:t xml:space="preserve">Mgr. </w:t>
            </w:r>
            <w:r>
              <w:t>Martin Chroust</w:t>
            </w:r>
          </w:p>
          <w:p w14:paraId="4A218849" w14:textId="77777777" w:rsidR="00FF13D5" w:rsidRPr="00BE7552" w:rsidRDefault="00FF13D5" w:rsidP="00FF13D5">
            <w:pPr>
              <w:pStyle w:val="Bezmezer"/>
            </w:pPr>
            <w:r>
              <w:t>Vedoucí Odboru rozvoje a ŽP</w:t>
            </w:r>
          </w:p>
          <w:p w14:paraId="03763822" w14:textId="77777777" w:rsidR="00FF13D5" w:rsidRPr="00BE7552" w:rsidRDefault="00FF13D5" w:rsidP="00FF13D5">
            <w:pPr>
              <w:pStyle w:val="Bezmezer"/>
              <w:rPr>
                <w:rFonts w:cs="Arial"/>
              </w:rPr>
            </w:pPr>
          </w:p>
          <w:p w14:paraId="69541B22" w14:textId="77777777" w:rsidR="00FF13D5" w:rsidRDefault="00FF13D5" w:rsidP="00FF13D5">
            <w:pPr>
              <w:pStyle w:val="Bezmezer"/>
              <w:rPr>
                <w:rFonts w:cs="Arial"/>
              </w:rPr>
            </w:pPr>
          </w:p>
          <w:p w14:paraId="0E9C3703" w14:textId="77777777" w:rsidR="00FF13D5" w:rsidRPr="00BE7552" w:rsidRDefault="00FF13D5" w:rsidP="00FF13D5">
            <w:pPr>
              <w:pStyle w:val="Bezmezer"/>
              <w:rPr>
                <w:rFonts w:cs="Arial"/>
              </w:rPr>
            </w:pPr>
          </w:p>
          <w:p w14:paraId="19F73739" w14:textId="77777777" w:rsidR="00FF13D5" w:rsidRPr="00BE7552" w:rsidRDefault="00FB3E35" w:rsidP="00FF13D5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Podepsáno elektronicky</w:t>
            </w:r>
          </w:p>
        </w:tc>
      </w:tr>
      <w:tr w:rsidR="00FF13D5" w14:paraId="4FCB2EB7" w14:textId="77777777" w:rsidTr="007B105C">
        <w:trPr>
          <w:trHeight w:val="274"/>
        </w:trPr>
        <w:tc>
          <w:tcPr>
            <w:tcW w:w="4567" w:type="dxa"/>
          </w:tcPr>
          <w:p w14:paraId="0A527F20" w14:textId="77777777" w:rsidR="00FF13D5" w:rsidRPr="00215509" w:rsidRDefault="00FF13D5" w:rsidP="00FF13D5">
            <w:pPr>
              <w:pStyle w:val="Bezmezer"/>
              <w:rPr>
                <w:rFonts w:cs="Arial"/>
              </w:rPr>
            </w:pPr>
            <w:r w:rsidRPr="00215509">
              <w:rPr>
                <w:b/>
              </w:rPr>
              <w:t>IČO:</w:t>
            </w:r>
            <w:r w:rsidRPr="00265CE5">
              <w:rPr>
                <w:b/>
              </w:rPr>
              <w:t xml:space="preserve"> </w:t>
            </w:r>
            <w:r w:rsidRPr="0067656F">
              <w:rPr>
                <w:b/>
              </w:rPr>
              <w:t>00261688</w:t>
            </w:r>
          </w:p>
        </w:tc>
        <w:tc>
          <w:tcPr>
            <w:tcW w:w="4495" w:type="dxa"/>
          </w:tcPr>
          <w:p w14:paraId="19E3B609" w14:textId="77777777" w:rsidR="00FF13D5" w:rsidRPr="00215509" w:rsidRDefault="00FF13D5" w:rsidP="00FF13D5">
            <w:pPr>
              <w:pStyle w:val="Bezmezer"/>
              <w:rPr>
                <w:rFonts w:cs="Arial"/>
                <w:b/>
              </w:rPr>
            </w:pPr>
          </w:p>
        </w:tc>
      </w:tr>
    </w:tbl>
    <w:p w14:paraId="40CC0C34" w14:textId="77777777" w:rsidR="00620EC8" w:rsidRPr="00620EC8" w:rsidRDefault="00620EC8" w:rsidP="009E1816"/>
    <w:sectPr w:rsidR="00620EC8" w:rsidRPr="00620E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9819" w14:textId="77777777" w:rsidR="001F4B75" w:rsidRDefault="001F4B75" w:rsidP="00E45CE2">
      <w:pPr>
        <w:spacing w:after="0"/>
      </w:pPr>
      <w:r>
        <w:separator/>
      </w:r>
    </w:p>
  </w:endnote>
  <w:endnote w:type="continuationSeparator" w:id="0">
    <w:p w14:paraId="27B390BD" w14:textId="77777777" w:rsidR="001F4B75" w:rsidRDefault="001F4B75" w:rsidP="00E45C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6139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CF4B822" w14:textId="77777777" w:rsidR="00F56D64" w:rsidRDefault="00F56D64">
            <w:pPr>
              <w:pStyle w:val="Zpat"/>
              <w:jc w:val="center"/>
            </w:pPr>
            <w:r w:rsidRPr="00F56D64">
              <w:rPr>
                <w:sz w:val="16"/>
                <w:szCs w:val="16"/>
              </w:rPr>
              <w:t xml:space="preserve">Stránka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PAGE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713BD6">
              <w:rPr>
                <w:b/>
                <w:bCs/>
                <w:noProof/>
                <w:sz w:val="16"/>
                <w:szCs w:val="16"/>
              </w:rPr>
              <w:t>1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  <w:r w:rsidRPr="00F56D64">
              <w:rPr>
                <w:sz w:val="16"/>
                <w:szCs w:val="16"/>
              </w:rPr>
              <w:t xml:space="preserve"> z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NUMPAGES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713BD6">
              <w:rPr>
                <w:b/>
                <w:bCs/>
                <w:noProof/>
                <w:sz w:val="16"/>
                <w:szCs w:val="16"/>
              </w:rPr>
              <w:t>4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348BDF9" w14:textId="77777777" w:rsidR="00F56D64" w:rsidRDefault="00F56D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271D" w14:textId="77777777" w:rsidR="001F4B75" w:rsidRDefault="001F4B75" w:rsidP="00E45CE2">
      <w:pPr>
        <w:spacing w:after="0"/>
      </w:pPr>
      <w:r>
        <w:separator/>
      </w:r>
    </w:p>
  </w:footnote>
  <w:footnote w:type="continuationSeparator" w:id="0">
    <w:p w14:paraId="577C74A3" w14:textId="77777777" w:rsidR="001F4B75" w:rsidRDefault="001F4B75" w:rsidP="00E45C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32D4"/>
    <w:multiLevelType w:val="multilevel"/>
    <w:tmpl w:val="15281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03045"/>
    <w:multiLevelType w:val="hybridMultilevel"/>
    <w:tmpl w:val="C666B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96D56"/>
    <w:multiLevelType w:val="hybridMultilevel"/>
    <w:tmpl w:val="7DDAA68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EBB3AA5"/>
    <w:multiLevelType w:val="hybridMultilevel"/>
    <w:tmpl w:val="7B4EE01A"/>
    <w:lvl w:ilvl="0" w:tplc="DA8A96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87212">
    <w:abstractNumId w:val="12"/>
  </w:num>
  <w:num w:numId="2" w16cid:durableId="1603803851">
    <w:abstractNumId w:val="6"/>
  </w:num>
  <w:num w:numId="3" w16cid:durableId="1978417169">
    <w:abstractNumId w:val="0"/>
  </w:num>
  <w:num w:numId="4" w16cid:durableId="583613000">
    <w:abstractNumId w:val="0"/>
    <w:lvlOverride w:ilvl="0">
      <w:startOverride w:val="1"/>
    </w:lvlOverride>
  </w:num>
  <w:num w:numId="5" w16cid:durableId="1840191392">
    <w:abstractNumId w:val="5"/>
  </w:num>
  <w:num w:numId="6" w16cid:durableId="2072583251">
    <w:abstractNumId w:val="16"/>
  </w:num>
  <w:num w:numId="7" w16cid:durableId="2095661764">
    <w:abstractNumId w:val="4"/>
  </w:num>
  <w:num w:numId="8" w16cid:durableId="766926915">
    <w:abstractNumId w:val="1"/>
  </w:num>
  <w:num w:numId="9" w16cid:durableId="1394768868">
    <w:abstractNumId w:val="8"/>
  </w:num>
  <w:num w:numId="10" w16cid:durableId="855731081">
    <w:abstractNumId w:val="9"/>
  </w:num>
  <w:num w:numId="11" w16cid:durableId="1828354011">
    <w:abstractNumId w:val="13"/>
  </w:num>
  <w:num w:numId="12" w16cid:durableId="657421288">
    <w:abstractNumId w:val="11"/>
  </w:num>
  <w:num w:numId="13" w16cid:durableId="975379795">
    <w:abstractNumId w:val="2"/>
  </w:num>
  <w:num w:numId="14" w16cid:durableId="5912014">
    <w:abstractNumId w:val="7"/>
  </w:num>
  <w:num w:numId="15" w16cid:durableId="2098288657">
    <w:abstractNumId w:val="10"/>
  </w:num>
  <w:num w:numId="16" w16cid:durableId="1332373714">
    <w:abstractNumId w:val="3"/>
  </w:num>
  <w:num w:numId="17" w16cid:durableId="61487929">
    <w:abstractNumId w:val="14"/>
  </w:num>
  <w:num w:numId="18" w16cid:durableId="838909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329BF"/>
    <w:rsid w:val="000406A5"/>
    <w:rsid w:val="000744E1"/>
    <w:rsid w:val="0007506E"/>
    <w:rsid w:val="00076352"/>
    <w:rsid w:val="00085248"/>
    <w:rsid w:val="00093BF8"/>
    <w:rsid w:val="000A6964"/>
    <w:rsid w:val="000D1141"/>
    <w:rsid w:val="000D1D6E"/>
    <w:rsid w:val="000E33E3"/>
    <w:rsid w:val="001178CF"/>
    <w:rsid w:val="0013581E"/>
    <w:rsid w:val="001451AF"/>
    <w:rsid w:val="001654A3"/>
    <w:rsid w:val="00185713"/>
    <w:rsid w:val="001943EA"/>
    <w:rsid w:val="001C5FE8"/>
    <w:rsid w:val="001D492E"/>
    <w:rsid w:val="001E565A"/>
    <w:rsid w:val="001F4B75"/>
    <w:rsid w:val="002102F2"/>
    <w:rsid w:val="00293D62"/>
    <w:rsid w:val="00294108"/>
    <w:rsid w:val="002A7275"/>
    <w:rsid w:val="002B01E0"/>
    <w:rsid w:val="002B1366"/>
    <w:rsid w:val="002B3240"/>
    <w:rsid w:val="002C2CF0"/>
    <w:rsid w:val="002C48AD"/>
    <w:rsid w:val="002F26E9"/>
    <w:rsid w:val="00301814"/>
    <w:rsid w:val="00314F58"/>
    <w:rsid w:val="0032112C"/>
    <w:rsid w:val="00340F84"/>
    <w:rsid w:val="00341C56"/>
    <w:rsid w:val="003620D4"/>
    <w:rsid w:val="003805A9"/>
    <w:rsid w:val="00382637"/>
    <w:rsid w:val="003866D3"/>
    <w:rsid w:val="00390820"/>
    <w:rsid w:val="003D6976"/>
    <w:rsid w:val="003E3E91"/>
    <w:rsid w:val="0040619E"/>
    <w:rsid w:val="0042454E"/>
    <w:rsid w:val="00425DBF"/>
    <w:rsid w:val="0043072A"/>
    <w:rsid w:val="00446A5B"/>
    <w:rsid w:val="004B09DB"/>
    <w:rsid w:val="004D5B4B"/>
    <w:rsid w:val="004E2982"/>
    <w:rsid w:val="004E3863"/>
    <w:rsid w:val="00514B03"/>
    <w:rsid w:val="00535AD5"/>
    <w:rsid w:val="00536791"/>
    <w:rsid w:val="00555062"/>
    <w:rsid w:val="00555B2A"/>
    <w:rsid w:val="00567184"/>
    <w:rsid w:val="0059098F"/>
    <w:rsid w:val="00595CCA"/>
    <w:rsid w:val="005D26DE"/>
    <w:rsid w:val="005D589F"/>
    <w:rsid w:val="005E2DBE"/>
    <w:rsid w:val="005F57C1"/>
    <w:rsid w:val="0061665B"/>
    <w:rsid w:val="00620EC8"/>
    <w:rsid w:val="006459E6"/>
    <w:rsid w:val="00680339"/>
    <w:rsid w:val="00690CB1"/>
    <w:rsid w:val="00697F1B"/>
    <w:rsid w:val="006B1B6C"/>
    <w:rsid w:val="006C48D1"/>
    <w:rsid w:val="006C73E2"/>
    <w:rsid w:val="006F49BD"/>
    <w:rsid w:val="006F6FE8"/>
    <w:rsid w:val="007022BC"/>
    <w:rsid w:val="007051D0"/>
    <w:rsid w:val="00713BD6"/>
    <w:rsid w:val="007239C4"/>
    <w:rsid w:val="00730DCB"/>
    <w:rsid w:val="0075157F"/>
    <w:rsid w:val="00751B89"/>
    <w:rsid w:val="00792843"/>
    <w:rsid w:val="00797B85"/>
    <w:rsid w:val="007A1D79"/>
    <w:rsid w:val="007B105C"/>
    <w:rsid w:val="007D20CB"/>
    <w:rsid w:val="007D34D5"/>
    <w:rsid w:val="007E2078"/>
    <w:rsid w:val="007F22D5"/>
    <w:rsid w:val="00822DB0"/>
    <w:rsid w:val="0083535A"/>
    <w:rsid w:val="00843E29"/>
    <w:rsid w:val="00864854"/>
    <w:rsid w:val="00876AC6"/>
    <w:rsid w:val="008C29FF"/>
    <w:rsid w:val="0091400F"/>
    <w:rsid w:val="00935CE7"/>
    <w:rsid w:val="0094126E"/>
    <w:rsid w:val="00954FE2"/>
    <w:rsid w:val="00985D78"/>
    <w:rsid w:val="0098672E"/>
    <w:rsid w:val="009B465C"/>
    <w:rsid w:val="009C04FF"/>
    <w:rsid w:val="009C2EB4"/>
    <w:rsid w:val="009E145E"/>
    <w:rsid w:val="009E1816"/>
    <w:rsid w:val="00A0322A"/>
    <w:rsid w:val="00A20770"/>
    <w:rsid w:val="00A31FD5"/>
    <w:rsid w:val="00A412F1"/>
    <w:rsid w:val="00A677C2"/>
    <w:rsid w:val="00A97E55"/>
    <w:rsid w:val="00AB2D17"/>
    <w:rsid w:val="00AB31D3"/>
    <w:rsid w:val="00AB36D5"/>
    <w:rsid w:val="00AF2457"/>
    <w:rsid w:val="00B16DF3"/>
    <w:rsid w:val="00B242FE"/>
    <w:rsid w:val="00B47ACF"/>
    <w:rsid w:val="00B61319"/>
    <w:rsid w:val="00BB76FA"/>
    <w:rsid w:val="00BC252F"/>
    <w:rsid w:val="00BD78A3"/>
    <w:rsid w:val="00BE467E"/>
    <w:rsid w:val="00BF747D"/>
    <w:rsid w:val="00C149FC"/>
    <w:rsid w:val="00C46490"/>
    <w:rsid w:val="00C953C9"/>
    <w:rsid w:val="00CA3397"/>
    <w:rsid w:val="00CD4DD6"/>
    <w:rsid w:val="00CE5773"/>
    <w:rsid w:val="00CF344B"/>
    <w:rsid w:val="00CF619F"/>
    <w:rsid w:val="00CF6A34"/>
    <w:rsid w:val="00D060DB"/>
    <w:rsid w:val="00D16408"/>
    <w:rsid w:val="00D43EE2"/>
    <w:rsid w:val="00D52845"/>
    <w:rsid w:val="00DA07F0"/>
    <w:rsid w:val="00DD5FFD"/>
    <w:rsid w:val="00DF05E7"/>
    <w:rsid w:val="00E0408A"/>
    <w:rsid w:val="00E200B4"/>
    <w:rsid w:val="00E21A44"/>
    <w:rsid w:val="00E2272D"/>
    <w:rsid w:val="00E339CF"/>
    <w:rsid w:val="00E444E7"/>
    <w:rsid w:val="00E45CE2"/>
    <w:rsid w:val="00E550A9"/>
    <w:rsid w:val="00E60672"/>
    <w:rsid w:val="00E64BD7"/>
    <w:rsid w:val="00E72301"/>
    <w:rsid w:val="00E75741"/>
    <w:rsid w:val="00E768D5"/>
    <w:rsid w:val="00EB580D"/>
    <w:rsid w:val="00EB68B0"/>
    <w:rsid w:val="00EC1240"/>
    <w:rsid w:val="00EF3F2B"/>
    <w:rsid w:val="00F37AF2"/>
    <w:rsid w:val="00F476ED"/>
    <w:rsid w:val="00F47851"/>
    <w:rsid w:val="00F521CB"/>
    <w:rsid w:val="00F56D64"/>
    <w:rsid w:val="00F60269"/>
    <w:rsid w:val="00F60554"/>
    <w:rsid w:val="00F65FF6"/>
    <w:rsid w:val="00F77122"/>
    <w:rsid w:val="00FA2CCC"/>
    <w:rsid w:val="00FA7F85"/>
    <w:rsid w:val="00FB3E35"/>
    <w:rsid w:val="00FC52C3"/>
    <w:rsid w:val="00FF13D5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2B45A"/>
  <w15:docId w15:val="{7E508A59-8367-42AC-9399-9F38AD36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character" w:customStyle="1" w:styleId="tsubjname">
    <w:name w:val="tsubjname"/>
    <w:basedOn w:val="Standardnpsmoodstavce"/>
    <w:rsid w:val="002B3240"/>
  </w:style>
  <w:style w:type="paragraph" w:styleId="Zhlav">
    <w:name w:val="header"/>
    <w:basedOn w:val="Normln"/>
    <w:link w:val="Zhlav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45CE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5CE2"/>
    <w:rPr>
      <w:rFonts w:ascii="Verdana" w:hAnsi="Verdana"/>
    </w:rPr>
  </w:style>
  <w:style w:type="paragraph" w:styleId="Zkladntext2">
    <w:name w:val="Body Text 2"/>
    <w:basedOn w:val="Normln"/>
    <w:link w:val="Zkladntext2Char"/>
    <w:rsid w:val="00F56D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56D6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F8A4-3322-4337-AFA5-2CB18A00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Mgr. Martin Chroust</cp:lastModifiedBy>
  <cp:revision>19</cp:revision>
  <cp:lastPrinted>2023-11-09T12:15:00Z</cp:lastPrinted>
  <dcterms:created xsi:type="dcterms:W3CDTF">2020-07-28T11:34:00Z</dcterms:created>
  <dcterms:modified xsi:type="dcterms:W3CDTF">2026-02-17T11:36:00Z</dcterms:modified>
</cp:coreProperties>
</file>